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700" w:rsidRPr="00FF4700" w:rsidRDefault="00FF4700" w:rsidP="00FF4700">
      <w:pPr>
        <w:jc w:val="center"/>
        <w:rPr>
          <w:rFonts w:ascii="方正小标宋简体" w:eastAsia="方正小标宋简体"/>
          <w:color w:val="000000"/>
          <w:sz w:val="36"/>
          <w:szCs w:val="36"/>
        </w:rPr>
      </w:pPr>
      <w:r w:rsidRPr="00FF4700">
        <w:rPr>
          <w:rFonts w:ascii="方正小标宋简体" w:eastAsia="方正小标宋简体" w:hint="eastAsia"/>
          <w:color w:val="000000"/>
          <w:sz w:val="36"/>
          <w:szCs w:val="36"/>
        </w:rPr>
        <w:t>北京商贸学校（北京市SPF技术研究与推广中心）</w:t>
      </w:r>
    </w:p>
    <w:p w:rsidR="00FF4700" w:rsidRDefault="00FF4700" w:rsidP="00FF47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2022年财政预算信息公开</w:t>
      </w:r>
    </w:p>
    <w:p w:rsidR="00FF4700" w:rsidRDefault="00FF4700" w:rsidP="00FF47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FF4700" w:rsidRDefault="00FF4700" w:rsidP="00FF4700">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FF4700" w:rsidRDefault="00FF4700" w:rsidP="00FF4700">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rsidR="00FF4700" w:rsidRDefault="00FF4700" w:rsidP="00FF470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rsidR="00FF4700" w:rsidRDefault="00FF4700" w:rsidP="00FF4700">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二、收入总表    </w:t>
      </w:r>
    </w:p>
    <w:p w:rsidR="00FF4700" w:rsidRDefault="00FF4700" w:rsidP="00FF4700">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三、支出总表</w:t>
      </w:r>
    </w:p>
    <w:p w:rsidR="00FF4700" w:rsidRDefault="00FF4700" w:rsidP="00FF4700">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四、项目支出表</w:t>
      </w:r>
    </w:p>
    <w:p w:rsidR="00FF4700" w:rsidRDefault="00FF4700" w:rsidP="00FF4700">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五、政府采购预算明细表</w:t>
      </w:r>
    </w:p>
    <w:p w:rsidR="00FF4700" w:rsidRDefault="00FF4700" w:rsidP="00FF470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六、财政拨款收支总表</w:t>
      </w:r>
    </w:p>
    <w:p w:rsidR="00FF4700" w:rsidRDefault="00FF4700" w:rsidP="00FF4700">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七、一般公共预算财政拨款支出表</w:t>
      </w:r>
    </w:p>
    <w:p w:rsidR="00FF4700" w:rsidRDefault="00FF4700" w:rsidP="00FF4700">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spacing w:val="-16"/>
          <w:kern w:val="0"/>
          <w:sz w:val="32"/>
          <w:szCs w:val="32"/>
          <w:lang w:val="zh-CN"/>
        </w:rPr>
        <w:t>八、一般公共预算财政拨款基本支出表</w:t>
      </w:r>
    </w:p>
    <w:p w:rsidR="00FF4700" w:rsidRDefault="00FF4700" w:rsidP="00FF470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rsidR="00FF4700" w:rsidRDefault="00FF4700" w:rsidP="00FF4700">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rsidR="00FF4700" w:rsidRDefault="00FF4700" w:rsidP="00FF4700">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Pr>
          <w:rFonts w:ascii="仿宋_GB2312" w:eastAsia="仿宋_GB2312" w:cs="宋体" w:hint="eastAsia"/>
          <w:color w:val="000000"/>
          <w:spacing w:val="-16"/>
          <w:kern w:val="0"/>
          <w:sz w:val="32"/>
          <w:szCs w:val="32"/>
          <w:lang w:val="zh-CN"/>
        </w:rPr>
        <w:t>十一、财政拨款</w:t>
      </w:r>
      <w:r>
        <w:rPr>
          <w:rFonts w:ascii="仿宋_GB2312" w:eastAsia="仿宋_GB2312" w:cs="宋体" w:hint="eastAsia"/>
          <w:color w:val="000000"/>
          <w:kern w:val="0"/>
          <w:sz w:val="32"/>
          <w:szCs w:val="32"/>
          <w:lang w:val="zh-CN"/>
        </w:rPr>
        <w:t>“三公”经费支出表</w:t>
      </w:r>
    </w:p>
    <w:p w:rsidR="00FF4700" w:rsidRDefault="00FF4700" w:rsidP="00FF4700">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t>十二、政府购买服务预算财政拨款明细表</w:t>
      </w:r>
    </w:p>
    <w:p w:rsidR="00FF4700" w:rsidRDefault="00FF4700" w:rsidP="00FF4700">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十三、项目支出绩效目标表</w:t>
      </w:r>
    </w:p>
    <w:p w:rsidR="00FF4700" w:rsidRDefault="00FF4700" w:rsidP="00FF47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2022年单位预算情况说明</w:t>
      </w:r>
    </w:p>
    <w:p w:rsidR="00FF4700" w:rsidRDefault="00FF4700" w:rsidP="00FF47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一、单位基本情况</w:t>
      </w:r>
    </w:p>
    <w:p w:rsidR="00FF4700" w:rsidRDefault="00FF4700" w:rsidP="00FF47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FF4700" w:rsidRPr="00B71EC9" w:rsidRDefault="00FF4700" w:rsidP="00FF4700">
      <w:pPr>
        <w:spacing w:line="360" w:lineRule="auto"/>
        <w:ind w:firstLineChars="200" w:firstLine="640"/>
        <w:rPr>
          <w:rFonts w:ascii="仿宋_GB2312" w:eastAsia="仿宋_GB2312"/>
          <w:sz w:val="32"/>
          <w:szCs w:val="32"/>
        </w:rPr>
      </w:pPr>
      <w:r w:rsidRPr="00B71EC9">
        <w:rPr>
          <w:rFonts w:ascii="仿宋_GB2312" w:eastAsia="仿宋_GB2312" w:hint="eastAsia"/>
          <w:sz w:val="32"/>
          <w:szCs w:val="32"/>
        </w:rPr>
        <w:t>北京商贸学校（北京市SPF技术研究与推广中心）是财政拨款的公益二类事业单位，2021年根据《中共北京市委机构编制委员会关于北京首农集团有限公司所属事业单位改革有关事项的批复》（京编委【2021】38号）文件，中国共产党北京二商集团有限责任公司委员会党校、北京市“SPF猪”育种管理中心并入北京商贸学校，组建北京商贸学校（北京市SPF技术研究与推广中心）。主要职能职责是：开展相关专业的中等职业教育，开展党员、干部进修及培训和开发与研究SPF猪系统，促进畜牧业发展、猪病净化及SPF猪的生产与推广。</w:t>
      </w:r>
    </w:p>
    <w:p w:rsidR="006679C1" w:rsidRDefault="00FF4700" w:rsidP="00FF4700">
      <w:pPr>
        <w:spacing w:line="560" w:lineRule="exact"/>
        <w:ind w:firstLineChars="200" w:firstLine="640"/>
        <w:rPr>
          <w:rFonts w:ascii="楷体_GB2312" w:eastAsia="楷体_GB2312"/>
          <w:color w:val="000000"/>
          <w:sz w:val="32"/>
          <w:szCs w:val="32"/>
        </w:rPr>
      </w:pPr>
      <w:r w:rsidRPr="006679C1">
        <w:rPr>
          <w:rFonts w:ascii="楷体_GB2312" w:eastAsia="楷体_GB2312" w:hint="eastAsia"/>
          <w:color w:val="000000"/>
          <w:sz w:val="32"/>
          <w:szCs w:val="32"/>
        </w:rPr>
        <w:t>（二）机构设置情况</w:t>
      </w:r>
    </w:p>
    <w:p w:rsidR="006679C1" w:rsidRDefault="003B7653" w:rsidP="00FF4700">
      <w:pPr>
        <w:spacing w:line="560" w:lineRule="exact"/>
        <w:ind w:firstLineChars="200" w:firstLine="640"/>
        <w:rPr>
          <w:rFonts w:ascii="楷体_GB2312" w:eastAsia="楷体_GB2312"/>
          <w:color w:val="000000"/>
          <w:sz w:val="32"/>
          <w:szCs w:val="32"/>
        </w:rPr>
      </w:pPr>
      <w:r w:rsidRPr="00B71EC9">
        <w:rPr>
          <w:rFonts w:ascii="仿宋_GB2312" w:eastAsia="仿宋_GB2312" w:hint="eastAsia"/>
          <w:sz w:val="32"/>
          <w:szCs w:val="32"/>
        </w:rPr>
        <w:t>北京商贸学校（北京市SPF技术研究与推广中心）</w:t>
      </w:r>
      <w:r>
        <w:rPr>
          <w:rFonts w:ascii="仿宋_GB2312" w:eastAsia="仿宋_GB2312" w:hint="eastAsia"/>
          <w:sz w:val="32"/>
          <w:szCs w:val="32"/>
        </w:rPr>
        <w:t>下设学生</w:t>
      </w:r>
      <w:r w:rsidR="00AD0550">
        <w:rPr>
          <w:rFonts w:ascii="仿宋_GB2312" w:eastAsia="仿宋_GB2312" w:hint="eastAsia"/>
          <w:sz w:val="32"/>
          <w:szCs w:val="32"/>
        </w:rPr>
        <w:t>工作部</w:t>
      </w:r>
      <w:r>
        <w:rPr>
          <w:rFonts w:ascii="仿宋_GB2312" w:eastAsia="仿宋_GB2312" w:hint="eastAsia"/>
          <w:sz w:val="32"/>
          <w:szCs w:val="32"/>
        </w:rPr>
        <w:t>、教务处、教学督导</w:t>
      </w:r>
      <w:r w:rsidR="00AD0550">
        <w:rPr>
          <w:rFonts w:ascii="仿宋_GB2312" w:eastAsia="仿宋_GB2312" w:hint="eastAsia"/>
          <w:sz w:val="32"/>
          <w:szCs w:val="32"/>
        </w:rPr>
        <w:t>室</w:t>
      </w:r>
      <w:r>
        <w:rPr>
          <w:rFonts w:ascii="仿宋_GB2312" w:eastAsia="仿宋_GB2312" w:hint="eastAsia"/>
          <w:sz w:val="32"/>
          <w:szCs w:val="32"/>
        </w:rPr>
        <w:t>、</w:t>
      </w:r>
      <w:r w:rsidR="00AD0550">
        <w:rPr>
          <w:rFonts w:ascii="仿宋_GB2312" w:eastAsia="仿宋_GB2312" w:hint="eastAsia"/>
          <w:sz w:val="32"/>
          <w:szCs w:val="32"/>
        </w:rPr>
        <w:t>食品商务专业</w:t>
      </w:r>
      <w:r>
        <w:rPr>
          <w:rFonts w:ascii="仿宋_GB2312" w:eastAsia="仿宋_GB2312" w:hint="eastAsia"/>
          <w:sz w:val="32"/>
          <w:szCs w:val="32"/>
        </w:rPr>
        <w:t>部、基础</w:t>
      </w:r>
      <w:r w:rsidR="00AD0550">
        <w:rPr>
          <w:rFonts w:ascii="仿宋_GB2312" w:eastAsia="仿宋_GB2312" w:hint="eastAsia"/>
          <w:sz w:val="32"/>
          <w:szCs w:val="32"/>
        </w:rPr>
        <w:t>教学</w:t>
      </w:r>
      <w:r>
        <w:rPr>
          <w:rFonts w:ascii="仿宋_GB2312" w:eastAsia="仿宋_GB2312" w:hint="eastAsia"/>
          <w:sz w:val="32"/>
          <w:szCs w:val="32"/>
        </w:rPr>
        <w:t>部、</w:t>
      </w:r>
      <w:r w:rsidR="00AD0550">
        <w:rPr>
          <w:rFonts w:ascii="仿宋_GB2312" w:eastAsia="仿宋_GB2312" w:hint="eastAsia"/>
          <w:sz w:val="32"/>
          <w:szCs w:val="32"/>
        </w:rPr>
        <w:t>财经事务专业部、学校办公室</w:t>
      </w:r>
      <w:r>
        <w:rPr>
          <w:rFonts w:ascii="仿宋_GB2312" w:eastAsia="仿宋_GB2312" w:hint="eastAsia"/>
          <w:sz w:val="32"/>
          <w:szCs w:val="32"/>
        </w:rPr>
        <w:t>、财务部、资产</w:t>
      </w:r>
      <w:r w:rsidR="00AD0550">
        <w:rPr>
          <w:rFonts w:ascii="仿宋_GB2312" w:eastAsia="仿宋_GB2312" w:hint="eastAsia"/>
          <w:sz w:val="32"/>
          <w:szCs w:val="32"/>
        </w:rPr>
        <w:t>信息</w:t>
      </w:r>
      <w:r>
        <w:rPr>
          <w:rFonts w:ascii="仿宋_GB2312" w:eastAsia="仿宋_GB2312" w:hint="eastAsia"/>
          <w:sz w:val="32"/>
          <w:szCs w:val="32"/>
        </w:rPr>
        <w:t>管理部、</w:t>
      </w:r>
      <w:r w:rsidR="00AD0550">
        <w:rPr>
          <w:rFonts w:ascii="仿宋_GB2312" w:eastAsia="仿宋_GB2312" w:hint="eastAsia"/>
          <w:sz w:val="32"/>
          <w:szCs w:val="32"/>
        </w:rPr>
        <w:t>北京市</w:t>
      </w:r>
      <w:r>
        <w:rPr>
          <w:rFonts w:ascii="仿宋_GB2312" w:eastAsia="仿宋_GB2312" w:hint="eastAsia"/>
          <w:sz w:val="32"/>
          <w:szCs w:val="32"/>
        </w:rPr>
        <w:t>SPF</w:t>
      </w:r>
      <w:r w:rsidR="00AD0550">
        <w:rPr>
          <w:rFonts w:ascii="仿宋_GB2312" w:eastAsia="仿宋_GB2312" w:hint="eastAsia"/>
          <w:sz w:val="32"/>
          <w:szCs w:val="32"/>
        </w:rPr>
        <w:t>技术研究与推广中心</w:t>
      </w:r>
      <w:r>
        <w:rPr>
          <w:rFonts w:ascii="仿宋_GB2312" w:eastAsia="仿宋_GB2312" w:hint="eastAsia"/>
          <w:sz w:val="32"/>
          <w:szCs w:val="32"/>
        </w:rPr>
        <w:t>等</w:t>
      </w:r>
      <w:r w:rsidR="00AD0550">
        <w:rPr>
          <w:rFonts w:ascii="仿宋_GB2312" w:eastAsia="仿宋_GB2312" w:hint="eastAsia"/>
          <w:sz w:val="32"/>
          <w:szCs w:val="32"/>
        </w:rPr>
        <w:t>21</w:t>
      </w:r>
      <w:r>
        <w:rPr>
          <w:rFonts w:ascii="仿宋_GB2312" w:eastAsia="仿宋_GB2312" w:hint="eastAsia"/>
          <w:sz w:val="32"/>
          <w:szCs w:val="32"/>
        </w:rPr>
        <w:t>个职能部门</w:t>
      </w:r>
      <w:r w:rsidR="00DA3A99">
        <w:rPr>
          <w:rFonts w:ascii="楷体_GB2312" w:eastAsia="楷体_GB2312" w:hint="eastAsia"/>
          <w:color w:val="000000"/>
          <w:sz w:val="32"/>
          <w:szCs w:val="32"/>
        </w:rPr>
        <w:t>。</w:t>
      </w:r>
    </w:p>
    <w:p w:rsidR="00FF4700" w:rsidRDefault="00FF4700" w:rsidP="00FF47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DF2110" w:rsidRDefault="009405CF" w:rsidP="00FF4700">
      <w:pPr>
        <w:spacing w:line="560" w:lineRule="exact"/>
        <w:ind w:firstLineChars="200" w:firstLine="640"/>
        <w:rPr>
          <w:rFonts w:ascii="仿宋_GB2312" w:eastAsia="仿宋_GB2312" w:hAnsi="仿宋"/>
          <w:sz w:val="32"/>
          <w:szCs w:val="32"/>
        </w:rPr>
      </w:pPr>
      <w:r w:rsidRPr="00B71EC9">
        <w:rPr>
          <w:rFonts w:ascii="仿宋_GB2312" w:eastAsia="仿宋_GB2312" w:hint="eastAsia"/>
          <w:sz w:val="32"/>
          <w:szCs w:val="32"/>
        </w:rPr>
        <w:t>北京商贸学校（北京市SPF技术研究与推广中心）</w:t>
      </w:r>
      <w:r w:rsidR="00FF4700">
        <w:rPr>
          <w:rFonts w:ascii="仿宋_GB2312" w:eastAsia="仿宋_GB2312" w:hint="eastAsia"/>
          <w:color w:val="000000"/>
          <w:sz w:val="32"/>
          <w:szCs w:val="32"/>
        </w:rPr>
        <w:t>事业编制</w:t>
      </w:r>
      <w:r>
        <w:rPr>
          <w:rFonts w:ascii="仿宋_GB2312" w:eastAsia="仿宋_GB2312" w:hint="eastAsia"/>
          <w:color w:val="000000"/>
          <w:sz w:val="32"/>
          <w:szCs w:val="32"/>
        </w:rPr>
        <w:t>242</w:t>
      </w:r>
      <w:r w:rsidR="00FF4700">
        <w:rPr>
          <w:rFonts w:ascii="仿宋_GB2312" w:eastAsia="仿宋_GB2312" w:hint="eastAsia"/>
          <w:color w:val="000000"/>
          <w:sz w:val="32"/>
          <w:szCs w:val="32"/>
        </w:rPr>
        <w:t>人，实有人数</w:t>
      </w:r>
      <w:r>
        <w:rPr>
          <w:rFonts w:ascii="仿宋_GB2312" w:eastAsia="仿宋_GB2312" w:hint="eastAsia"/>
          <w:color w:val="000000"/>
          <w:sz w:val="32"/>
          <w:szCs w:val="32"/>
        </w:rPr>
        <w:t>189</w:t>
      </w:r>
      <w:r w:rsidR="00FF4700">
        <w:rPr>
          <w:rFonts w:ascii="仿宋_GB2312" w:eastAsia="仿宋_GB2312" w:hint="eastAsia"/>
          <w:color w:val="000000"/>
          <w:sz w:val="32"/>
          <w:szCs w:val="32"/>
        </w:rPr>
        <w:t>人；其他人员</w:t>
      </w:r>
      <w:r w:rsidR="00DF2110">
        <w:rPr>
          <w:rFonts w:ascii="仿宋_GB2312" w:eastAsia="仿宋_GB2312" w:hint="eastAsia"/>
          <w:color w:val="000000"/>
          <w:sz w:val="32"/>
          <w:szCs w:val="32"/>
        </w:rPr>
        <w:t>254人，其中</w:t>
      </w:r>
      <w:r>
        <w:rPr>
          <w:rFonts w:ascii="仿宋_GB2312" w:eastAsia="仿宋_GB2312" w:hint="eastAsia"/>
          <w:color w:val="000000"/>
          <w:sz w:val="32"/>
          <w:szCs w:val="32"/>
        </w:rPr>
        <w:t>：</w:t>
      </w:r>
      <w:r w:rsidR="00DF2110">
        <w:rPr>
          <w:rFonts w:ascii="仿宋_GB2312" w:eastAsia="仿宋_GB2312" w:hAnsi="仿宋" w:hint="eastAsia"/>
          <w:sz w:val="32"/>
          <w:szCs w:val="32"/>
        </w:rPr>
        <w:t>外聘人员28人，</w:t>
      </w:r>
      <w:r w:rsidRPr="00B71EC9">
        <w:rPr>
          <w:rFonts w:ascii="仿宋_GB2312" w:eastAsia="仿宋_GB2312" w:hAnsi="仿宋" w:hint="eastAsia"/>
          <w:sz w:val="32"/>
          <w:szCs w:val="32"/>
        </w:rPr>
        <w:t>离休6人，退休220</w:t>
      </w:r>
      <w:r w:rsidR="00DF2110">
        <w:rPr>
          <w:rFonts w:ascii="仿宋_GB2312" w:eastAsia="仿宋_GB2312" w:hAnsi="仿宋" w:hint="eastAsia"/>
          <w:sz w:val="32"/>
          <w:szCs w:val="32"/>
        </w:rPr>
        <w:t>人。</w:t>
      </w:r>
    </w:p>
    <w:p w:rsidR="00FF4700" w:rsidRDefault="00FF4700" w:rsidP="00FF47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二、2022年收入及支出总体情况</w:t>
      </w:r>
    </w:p>
    <w:p w:rsidR="00FF4700" w:rsidRDefault="00FF4700" w:rsidP="00FF47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（一）收入预算说明</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sidR="000F7BD8">
        <w:rPr>
          <w:rFonts w:ascii="仿宋_GB2312" w:eastAsia="仿宋_GB2312" w:hint="eastAsia"/>
          <w:color w:val="000000"/>
          <w:sz w:val="32"/>
          <w:szCs w:val="32"/>
        </w:rPr>
        <w:t>10363.85</w:t>
      </w:r>
      <w:r>
        <w:rPr>
          <w:rFonts w:ascii="仿宋_GB2312" w:eastAsia="仿宋_GB2312" w:hint="eastAsia"/>
          <w:color w:val="000000"/>
          <w:sz w:val="32"/>
          <w:szCs w:val="32"/>
        </w:rPr>
        <w:t>万元，比2021年</w:t>
      </w:r>
      <w:r w:rsidR="009405CF">
        <w:rPr>
          <w:rFonts w:ascii="仿宋_GB2312" w:eastAsia="仿宋_GB2312" w:hint="eastAsia"/>
          <w:color w:val="000000"/>
          <w:sz w:val="32"/>
          <w:szCs w:val="32"/>
        </w:rPr>
        <w:t>10624.03</w:t>
      </w:r>
      <w:r>
        <w:rPr>
          <w:rFonts w:ascii="仿宋_GB2312" w:eastAsia="仿宋_GB2312" w:hint="eastAsia"/>
          <w:color w:val="000000"/>
          <w:sz w:val="32"/>
          <w:szCs w:val="32"/>
        </w:rPr>
        <w:t>万元</w:t>
      </w:r>
      <w:r w:rsidR="000F7BD8">
        <w:rPr>
          <w:rFonts w:ascii="仿宋_GB2312" w:eastAsia="仿宋_GB2312" w:hint="eastAsia"/>
          <w:color w:val="000000"/>
          <w:sz w:val="32"/>
          <w:szCs w:val="32"/>
        </w:rPr>
        <w:t>减少260.18</w:t>
      </w:r>
      <w:r>
        <w:rPr>
          <w:rFonts w:ascii="仿宋_GB2312" w:eastAsia="仿宋_GB2312" w:hint="eastAsia"/>
          <w:color w:val="000000"/>
          <w:sz w:val="32"/>
          <w:szCs w:val="32"/>
        </w:rPr>
        <w:t>万元，</w:t>
      </w:r>
      <w:r w:rsidR="000F7BD8">
        <w:rPr>
          <w:rFonts w:ascii="仿宋_GB2312" w:eastAsia="仿宋_GB2312" w:hint="eastAsia"/>
          <w:color w:val="000000"/>
          <w:sz w:val="32"/>
          <w:szCs w:val="32"/>
        </w:rPr>
        <w:t>减少2.45</w:t>
      </w:r>
      <w:r>
        <w:rPr>
          <w:rFonts w:ascii="仿宋_GB2312" w:eastAsia="仿宋_GB2312" w:hint="eastAsia"/>
          <w:color w:val="000000"/>
          <w:sz w:val="32"/>
          <w:szCs w:val="32"/>
        </w:rPr>
        <w:t>%。其中：本年财政拨款收入</w:t>
      </w:r>
      <w:r w:rsidR="009405CF">
        <w:rPr>
          <w:rFonts w:ascii="仿宋_GB2312" w:eastAsia="仿宋_GB2312" w:hint="eastAsia"/>
          <w:color w:val="000000"/>
          <w:sz w:val="32"/>
          <w:szCs w:val="32"/>
        </w:rPr>
        <w:t>9133.59</w:t>
      </w:r>
      <w:r>
        <w:rPr>
          <w:rFonts w:ascii="仿宋_GB2312" w:eastAsia="仿宋_GB2312" w:hint="eastAsia"/>
          <w:color w:val="000000"/>
          <w:sz w:val="32"/>
          <w:szCs w:val="32"/>
        </w:rPr>
        <w:t>万元,比2021年</w:t>
      </w:r>
      <w:r w:rsidR="009405CF" w:rsidRPr="003A3D9A">
        <w:rPr>
          <w:rFonts w:ascii="仿宋_GB2312" w:eastAsia="仿宋_GB2312" w:hint="eastAsia"/>
          <w:color w:val="000000"/>
          <w:sz w:val="32"/>
          <w:szCs w:val="32"/>
        </w:rPr>
        <w:t>8153.37</w:t>
      </w:r>
      <w:r w:rsidRPr="003A3D9A">
        <w:rPr>
          <w:rFonts w:ascii="仿宋_GB2312" w:eastAsia="仿宋_GB2312" w:hint="eastAsia"/>
          <w:color w:val="000000"/>
          <w:sz w:val="32"/>
          <w:szCs w:val="32"/>
        </w:rPr>
        <w:t>万元增加</w:t>
      </w:r>
      <w:r w:rsidR="009405CF" w:rsidRPr="003A3D9A">
        <w:rPr>
          <w:rFonts w:ascii="仿宋_GB2312" w:eastAsia="仿宋_GB2312" w:hint="eastAsia"/>
          <w:color w:val="000000"/>
          <w:sz w:val="32"/>
          <w:szCs w:val="32"/>
        </w:rPr>
        <w:t>980.23</w:t>
      </w:r>
      <w:r w:rsidRPr="003A3D9A">
        <w:rPr>
          <w:rFonts w:ascii="仿宋_GB2312" w:eastAsia="仿宋_GB2312" w:hint="eastAsia"/>
          <w:color w:val="000000"/>
          <w:sz w:val="32"/>
          <w:szCs w:val="32"/>
        </w:rPr>
        <w:t>万元</w:t>
      </w:r>
      <w:r w:rsidR="00B800C9" w:rsidRPr="003A3D9A">
        <w:rPr>
          <w:rFonts w:ascii="仿宋_GB2312" w:eastAsia="仿宋_GB2312" w:hint="eastAsia"/>
          <w:color w:val="000000"/>
          <w:sz w:val="32"/>
          <w:szCs w:val="32"/>
        </w:rPr>
        <w:t>。增加经费的</w:t>
      </w:r>
      <w:r w:rsidR="00AD2D98" w:rsidRPr="003A3D9A">
        <w:rPr>
          <w:rFonts w:ascii="仿宋_GB2312" w:eastAsia="仿宋_GB2312" w:hint="eastAsia"/>
          <w:color w:val="000000"/>
          <w:sz w:val="32"/>
          <w:szCs w:val="32"/>
        </w:rPr>
        <w:t>主要原因：2022年因事业单位改革，原北京市SPF猪育种管理中心的财政拨款收入并入</w:t>
      </w:r>
      <w:r w:rsidRPr="003A3D9A">
        <w:rPr>
          <w:rFonts w:ascii="仿宋_GB2312" w:eastAsia="仿宋_GB2312" w:hint="eastAsia"/>
          <w:color w:val="000000"/>
          <w:sz w:val="32"/>
          <w:szCs w:val="32"/>
        </w:rPr>
        <w:t>；本年其他资金收入</w:t>
      </w:r>
      <w:r w:rsidR="009405CF" w:rsidRPr="003A3D9A">
        <w:rPr>
          <w:rFonts w:ascii="仿宋_GB2312" w:eastAsia="仿宋_GB2312" w:hint="eastAsia"/>
          <w:color w:val="000000"/>
          <w:sz w:val="32"/>
          <w:szCs w:val="32"/>
        </w:rPr>
        <w:t>808.29</w:t>
      </w:r>
      <w:r w:rsidRPr="003A3D9A">
        <w:rPr>
          <w:rFonts w:ascii="仿宋_GB2312" w:eastAsia="仿宋_GB2312" w:hint="eastAsia"/>
          <w:color w:val="000000"/>
          <w:sz w:val="32"/>
          <w:szCs w:val="32"/>
        </w:rPr>
        <w:t>万元,比2021年</w:t>
      </w:r>
      <w:r w:rsidR="009405CF" w:rsidRPr="003A3D9A">
        <w:rPr>
          <w:rFonts w:ascii="仿宋_GB2312" w:eastAsia="仿宋_GB2312" w:hint="eastAsia"/>
          <w:color w:val="000000"/>
          <w:sz w:val="32"/>
          <w:szCs w:val="32"/>
        </w:rPr>
        <w:t>770.66</w:t>
      </w:r>
      <w:r w:rsidRPr="003A3D9A">
        <w:rPr>
          <w:rFonts w:ascii="仿宋_GB2312" w:eastAsia="仿宋_GB2312" w:hint="eastAsia"/>
          <w:color w:val="000000"/>
          <w:sz w:val="32"/>
          <w:szCs w:val="32"/>
        </w:rPr>
        <w:t>万元增加</w:t>
      </w:r>
      <w:r w:rsidR="009405CF" w:rsidRPr="003A3D9A">
        <w:rPr>
          <w:rFonts w:ascii="仿宋_GB2312" w:eastAsia="仿宋_GB2312" w:hint="eastAsia"/>
          <w:color w:val="000000"/>
          <w:sz w:val="32"/>
          <w:szCs w:val="32"/>
        </w:rPr>
        <w:t>37.63</w:t>
      </w:r>
      <w:r w:rsidRPr="003A3D9A">
        <w:rPr>
          <w:rFonts w:ascii="仿宋_GB2312" w:eastAsia="仿宋_GB2312" w:hint="eastAsia"/>
          <w:color w:val="000000"/>
          <w:sz w:val="32"/>
          <w:szCs w:val="32"/>
        </w:rPr>
        <w:t>万元</w:t>
      </w:r>
      <w:r w:rsidR="00BF7527" w:rsidRPr="003A3D9A">
        <w:rPr>
          <w:rFonts w:ascii="仿宋_GB2312" w:eastAsia="仿宋_GB2312" w:hint="eastAsia"/>
          <w:color w:val="000000"/>
          <w:sz w:val="32"/>
          <w:szCs w:val="32"/>
        </w:rPr>
        <w:t>，</w:t>
      </w:r>
      <w:r w:rsidR="00BF7527" w:rsidRPr="003A3D9A">
        <w:rPr>
          <w:rFonts w:ascii="仿宋_GB2312" w:eastAsia="仿宋_GB2312" w:hAnsi="仿宋" w:hint="eastAsia"/>
          <w:sz w:val="32"/>
          <w:szCs w:val="32"/>
        </w:rPr>
        <w:t>其他资金收入项目主要是：定点培训收</w:t>
      </w:r>
      <w:r w:rsidR="00BF7527" w:rsidRPr="00396296">
        <w:rPr>
          <w:rFonts w:ascii="仿宋_GB2312" w:eastAsia="仿宋_GB2312" w:hAnsi="仿宋" w:hint="eastAsia"/>
          <w:sz w:val="32"/>
          <w:szCs w:val="32"/>
        </w:rPr>
        <w:t>入、利</w:t>
      </w:r>
      <w:r w:rsidR="00BF7527">
        <w:rPr>
          <w:rFonts w:ascii="仿宋_GB2312" w:eastAsia="仿宋_GB2312" w:hAnsi="仿宋" w:hint="eastAsia"/>
          <w:sz w:val="32"/>
          <w:szCs w:val="32"/>
        </w:rPr>
        <w:t>息收入、学费收入以及经营收入，</w:t>
      </w:r>
      <w:r w:rsidR="00BF7527" w:rsidRPr="00EE5799">
        <w:rPr>
          <w:rFonts w:ascii="仿宋_GB2312" w:eastAsia="仿宋_GB2312" w:hAnsi="仿宋" w:hint="eastAsia"/>
          <w:sz w:val="32"/>
          <w:szCs w:val="32"/>
        </w:rPr>
        <w:t>增加的主要原因是学费收入预计增加</w:t>
      </w:r>
      <w:r w:rsidR="00BF7527">
        <w:rPr>
          <w:rFonts w:ascii="仿宋_GB2312" w:eastAsia="仿宋_GB2312" w:hAnsi="仿宋" w:hint="eastAsia"/>
          <w:sz w:val="32"/>
          <w:szCs w:val="32"/>
        </w:rPr>
        <w:t>；</w:t>
      </w:r>
      <w:r>
        <w:rPr>
          <w:rFonts w:ascii="仿宋_GB2312" w:eastAsia="仿宋_GB2312" w:hint="eastAsia"/>
          <w:color w:val="000000"/>
          <w:sz w:val="32"/>
          <w:szCs w:val="32"/>
        </w:rPr>
        <w:t>上年结转结余资金</w:t>
      </w:r>
      <w:r w:rsidR="009405CF">
        <w:rPr>
          <w:rFonts w:ascii="仿宋_GB2312" w:eastAsia="仿宋_GB2312" w:hint="eastAsia"/>
          <w:color w:val="000000"/>
          <w:sz w:val="32"/>
          <w:szCs w:val="32"/>
        </w:rPr>
        <w:t>421.97</w:t>
      </w:r>
      <w:r>
        <w:rPr>
          <w:rFonts w:ascii="仿宋_GB2312" w:eastAsia="仿宋_GB2312" w:hint="eastAsia"/>
          <w:color w:val="000000"/>
          <w:sz w:val="32"/>
          <w:szCs w:val="32"/>
        </w:rPr>
        <w:t>万元,比2021年</w:t>
      </w:r>
      <w:r w:rsidR="00EA0A85">
        <w:rPr>
          <w:rFonts w:ascii="仿宋_GB2312" w:eastAsia="仿宋_GB2312" w:hint="eastAsia"/>
          <w:color w:val="000000"/>
          <w:sz w:val="32"/>
          <w:szCs w:val="32"/>
        </w:rPr>
        <w:t>1700</w:t>
      </w:r>
      <w:r>
        <w:rPr>
          <w:rFonts w:ascii="仿宋_GB2312" w:eastAsia="仿宋_GB2312" w:hint="eastAsia"/>
          <w:color w:val="000000"/>
          <w:sz w:val="32"/>
          <w:szCs w:val="32"/>
        </w:rPr>
        <w:t>万元</w:t>
      </w:r>
      <w:r w:rsidR="00EA0A85">
        <w:rPr>
          <w:rFonts w:ascii="仿宋_GB2312" w:eastAsia="仿宋_GB2312" w:hint="eastAsia"/>
          <w:color w:val="000000"/>
          <w:sz w:val="32"/>
          <w:szCs w:val="32"/>
        </w:rPr>
        <w:t>减少1278.03</w:t>
      </w:r>
      <w:r>
        <w:rPr>
          <w:rFonts w:ascii="仿宋_GB2312" w:eastAsia="仿宋_GB2312" w:hint="eastAsia"/>
          <w:color w:val="000000"/>
          <w:sz w:val="32"/>
          <w:szCs w:val="32"/>
        </w:rPr>
        <w:t>万元</w:t>
      </w:r>
      <w:r w:rsidR="00EA0A85">
        <w:rPr>
          <w:rFonts w:ascii="仿宋_GB2312" w:eastAsia="仿宋_GB2312" w:hint="eastAsia"/>
          <w:color w:val="000000"/>
          <w:sz w:val="32"/>
          <w:szCs w:val="32"/>
        </w:rPr>
        <w:t>，</w:t>
      </w:r>
      <w:r w:rsidR="00AD2D98" w:rsidRPr="00EE5799">
        <w:rPr>
          <w:rFonts w:ascii="仿宋_GB2312" w:eastAsia="仿宋_GB2312" w:hAnsi="仿宋" w:hint="eastAsia"/>
          <w:sz w:val="32"/>
          <w:szCs w:val="32"/>
        </w:rPr>
        <w:t>主要原因是</w:t>
      </w:r>
      <w:r w:rsidR="0091698E" w:rsidRPr="0091698E">
        <w:rPr>
          <w:rFonts w:ascii="仿宋_GB2312" w:eastAsia="仿宋_GB2312" w:hAnsi="仿宋" w:hint="eastAsia"/>
          <w:sz w:val="32"/>
          <w:szCs w:val="32"/>
        </w:rPr>
        <w:t>厉行勤俭节约的要求，压缩经费开支。</w:t>
      </w:r>
    </w:p>
    <w:p w:rsidR="00FF4700" w:rsidRDefault="00FF4700" w:rsidP="00FF47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FF4700" w:rsidRPr="00047CF7" w:rsidRDefault="00FF4700" w:rsidP="00FF4700">
      <w:pPr>
        <w:spacing w:line="560" w:lineRule="exact"/>
        <w:ind w:firstLine="640"/>
        <w:rPr>
          <w:rFonts w:ascii="仿宋_GB2312" w:eastAsia="仿宋_GB2312"/>
          <w:sz w:val="32"/>
          <w:szCs w:val="32"/>
        </w:rPr>
      </w:pPr>
      <w:r>
        <w:rPr>
          <w:rFonts w:ascii="仿宋_GB2312" w:eastAsia="仿宋_GB2312" w:hint="eastAsia"/>
          <w:color w:val="000000"/>
          <w:sz w:val="32"/>
          <w:szCs w:val="32"/>
        </w:rPr>
        <w:t>2022年</w:t>
      </w:r>
      <w:r w:rsidRPr="00047CF7">
        <w:rPr>
          <w:rFonts w:ascii="仿宋_GB2312" w:eastAsia="仿宋_GB2312" w:hint="eastAsia"/>
          <w:sz w:val="32"/>
          <w:szCs w:val="32"/>
        </w:rPr>
        <w:t>支出预算</w:t>
      </w:r>
      <w:r w:rsidR="009405CF" w:rsidRPr="00047CF7">
        <w:rPr>
          <w:rFonts w:ascii="仿宋_GB2312" w:eastAsia="仿宋_GB2312" w:hint="eastAsia"/>
          <w:sz w:val="32"/>
          <w:szCs w:val="32"/>
        </w:rPr>
        <w:t>10363.85</w:t>
      </w:r>
      <w:r w:rsidRPr="00047CF7">
        <w:rPr>
          <w:rFonts w:ascii="仿宋_GB2312" w:eastAsia="仿宋_GB2312" w:hint="eastAsia"/>
          <w:sz w:val="32"/>
          <w:szCs w:val="32"/>
        </w:rPr>
        <w:t>万元，比2021年</w:t>
      </w:r>
      <w:r w:rsidR="00AD2D98" w:rsidRPr="00047CF7">
        <w:rPr>
          <w:rFonts w:ascii="仿宋_GB2312" w:eastAsia="仿宋_GB2312" w:hint="eastAsia"/>
          <w:sz w:val="32"/>
          <w:szCs w:val="32"/>
        </w:rPr>
        <w:t>10</w:t>
      </w:r>
      <w:r w:rsidR="00E04DB7" w:rsidRPr="00047CF7">
        <w:rPr>
          <w:rFonts w:ascii="仿宋_GB2312" w:eastAsia="仿宋_GB2312" w:hint="eastAsia"/>
          <w:sz w:val="32"/>
          <w:szCs w:val="32"/>
        </w:rPr>
        <w:t>624.03</w:t>
      </w:r>
      <w:r w:rsidRPr="00047CF7">
        <w:rPr>
          <w:rFonts w:ascii="仿宋_GB2312" w:eastAsia="仿宋_GB2312" w:hint="eastAsia"/>
          <w:sz w:val="32"/>
          <w:szCs w:val="32"/>
        </w:rPr>
        <w:t>万元</w:t>
      </w:r>
      <w:r w:rsidR="00AD2D98" w:rsidRPr="00047CF7">
        <w:rPr>
          <w:rFonts w:ascii="仿宋_GB2312" w:eastAsia="仿宋_GB2312" w:hint="eastAsia"/>
          <w:sz w:val="32"/>
          <w:szCs w:val="32"/>
        </w:rPr>
        <w:t>减少</w:t>
      </w:r>
      <w:r w:rsidR="00E04DB7" w:rsidRPr="00047CF7">
        <w:rPr>
          <w:rFonts w:ascii="仿宋_GB2312" w:eastAsia="仿宋_GB2312" w:hint="eastAsia"/>
          <w:sz w:val="32"/>
          <w:szCs w:val="32"/>
        </w:rPr>
        <w:t>260.18</w:t>
      </w:r>
      <w:r w:rsidR="00AD2D98" w:rsidRPr="00047CF7">
        <w:rPr>
          <w:rFonts w:ascii="仿宋_GB2312" w:eastAsia="仿宋_GB2312" w:hint="eastAsia"/>
          <w:sz w:val="32"/>
          <w:szCs w:val="32"/>
        </w:rPr>
        <w:t>万元，减少</w:t>
      </w:r>
      <w:r w:rsidR="00E04DB7" w:rsidRPr="00047CF7">
        <w:rPr>
          <w:rFonts w:ascii="仿宋_GB2312" w:eastAsia="仿宋_GB2312" w:hint="eastAsia"/>
          <w:sz w:val="32"/>
          <w:szCs w:val="32"/>
        </w:rPr>
        <w:t>2</w:t>
      </w:r>
      <w:r w:rsidR="00AE3397" w:rsidRPr="00047CF7">
        <w:rPr>
          <w:rFonts w:ascii="仿宋_GB2312" w:eastAsia="仿宋_GB2312" w:hint="eastAsia"/>
          <w:sz w:val="32"/>
          <w:szCs w:val="32"/>
        </w:rPr>
        <w:t>.</w:t>
      </w:r>
      <w:r w:rsidR="005E5B6E" w:rsidRPr="00047CF7">
        <w:rPr>
          <w:rFonts w:ascii="仿宋_GB2312" w:eastAsia="仿宋_GB2312" w:hint="eastAsia"/>
          <w:sz w:val="32"/>
          <w:szCs w:val="32"/>
        </w:rPr>
        <w:t>45</w:t>
      </w:r>
      <w:r w:rsidRPr="00047CF7">
        <w:rPr>
          <w:rFonts w:ascii="仿宋_GB2312" w:eastAsia="仿宋_GB2312" w:hint="eastAsia"/>
          <w:sz w:val="32"/>
          <w:szCs w:val="32"/>
        </w:rPr>
        <w:t>%。</w:t>
      </w:r>
    </w:p>
    <w:p w:rsidR="00FF4700" w:rsidRDefault="00FF4700" w:rsidP="00FF4700">
      <w:pPr>
        <w:spacing w:line="560" w:lineRule="exact"/>
        <w:ind w:firstLine="640"/>
        <w:rPr>
          <w:rFonts w:ascii="仿宋_GB2312" w:eastAsia="仿宋_GB2312"/>
          <w:color w:val="000000"/>
          <w:sz w:val="32"/>
          <w:szCs w:val="32"/>
        </w:rPr>
      </w:pPr>
      <w:r w:rsidRPr="00047CF7">
        <w:rPr>
          <w:rFonts w:ascii="仿宋_GB2312" w:eastAsia="仿宋_GB2312" w:hint="eastAsia"/>
          <w:sz w:val="32"/>
          <w:szCs w:val="32"/>
        </w:rPr>
        <w:t>基本支出预算</w:t>
      </w:r>
      <w:r w:rsidR="000F7BD8" w:rsidRPr="00047CF7">
        <w:rPr>
          <w:rFonts w:ascii="仿宋_GB2312" w:eastAsia="仿宋_GB2312" w:hint="eastAsia"/>
          <w:sz w:val="32"/>
          <w:szCs w:val="32"/>
        </w:rPr>
        <w:t>8126.72</w:t>
      </w:r>
      <w:r w:rsidRPr="00047CF7">
        <w:rPr>
          <w:rFonts w:ascii="仿宋_GB2312" w:eastAsia="仿宋_GB2312" w:hint="eastAsia"/>
          <w:sz w:val="32"/>
          <w:szCs w:val="32"/>
        </w:rPr>
        <w:t>万元，占总支出预算</w:t>
      </w:r>
      <w:r w:rsidR="00AD2D98" w:rsidRPr="00047CF7">
        <w:rPr>
          <w:rFonts w:ascii="仿宋_GB2312" w:eastAsia="仿宋_GB2312" w:hint="eastAsia"/>
          <w:sz w:val="32"/>
          <w:szCs w:val="32"/>
        </w:rPr>
        <w:t>78.41</w:t>
      </w:r>
      <w:r w:rsidRPr="00047CF7">
        <w:rPr>
          <w:rFonts w:ascii="仿宋_GB2312" w:eastAsia="仿宋_GB2312" w:hint="eastAsia"/>
          <w:sz w:val="32"/>
          <w:szCs w:val="32"/>
        </w:rPr>
        <w:t>%，比2021年</w:t>
      </w:r>
      <w:r w:rsidR="00E04DB7" w:rsidRPr="00047CF7">
        <w:rPr>
          <w:rFonts w:ascii="仿宋_GB2312" w:eastAsia="仿宋_GB2312" w:hint="eastAsia"/>
          <w:sz w:val="32"/>
          <w:szCs w:val="32"/>
        </w:rPr>
        <w:t>9203.36</w:t>
      </w:r>
      <w:r w:rsidRPr="00047CF7">
        <w:rPr>
          <w:rFonts w:ascii="仿宋_GB2312" w:eastAsia="仿宋_GB2312" w:hint="eastAsia"/>
          <w:sz w:val="32"/>
          <w:szCs w:val="32"/>
        </w:rPr>
        <w:t>万元减少</w:t>
      </w:r>
      <w:r w:rsidR="00E04DB7" w:rsidRPr="00047CF7">
        <w:rPr>
          <w:rFonts w:ascii="仿宋_GB2312" w:eastAsia="仿宋_GB2312" w:hint="eastAsia"/>
          <w:sz w:val="32"/>
          <w:szCs w:val="32"/>
        </w:rPr>
        <w:t>1076.64</w:t>
      </w:r>
      <w:r w:rsidR="00AD2D98" w:rsidRPr="00047CF7">
        <w:rPr>
          <w:rFonts w:ascii="仿宋_GB2312" w:eastAsia="仿宋_GB2312" w:hint="eastAsia"/>
          <w:sz w:val="32"/>
          <w:szCs w:val="32"/>
        </w:rPr>
        <w:t>万元，</w:t>
      </w:r>
      <w:r w:rsidRPr="00047CF7">
        <w:rPr>
          <w:rFonts w:ascii="仿宋_GB2312" w:eastAsia="仿宋_GB2312" w:hint="eastAsia"/>
          <w:sz w:val="32"/>
          <w:szCs w:val="32"/>
        </w:rPr>
        <w:t>下降</w:t>
      </w:r>
      <w:r w:rsidR="009978DE" w:rsidRPr="00047CF7">
        <w:rPr>
          <w:rFonts w:ascii="仿宋_GB2312" w:eastAsia="仿宋_GB2312" w:hint="eastAsia"/>
          <w:sz w:val="32"/>
          <w:szCs w:val="32"/>
        </w:rPr>
        <w:t>11</w:t>
      </w:r>
      <w:r w:rsidR="00E04DB7" w:rsidRPr="00047CF7">
        <w:rPr>
          <w:rFonts w:ascii="仿宋_GB2312" w:eastAsia="仿宋_GB2312" w:hint="eastAsia"/>
          <w:sz w:val="32"/>
          <w:szCs w:val="32"/>
        </w:rPr>
        <w:t>.</w:t>
      </w:r>
      <w:r w:rsidR="005E5B6E" w:rsidRPr="00047CF7">
        <w:rPr>
          <w:rFonts w:ascii="仿宋_GB2312" w:eastAsia="仿宋_GB2312" w:hint="eastAsia"/>
          <w:sz w:val="32"/>
          <w:szCs w:val="32"/>
        </w:rPr>
        <w:t>70</w:t>
      </w:r>
      <w:r w:rsidRPr="00047CF7">
        <w:rPr>
          <w:rFonts w:ascii="仿宋_GB2312" w:eastAsia="仿宋_GB2312" w:hint="eastAsia"/>
          <w:sz w:val="32"/>
          <w:szCs w:val="32"/>
        </w:rPr>
        <w:t>%，</w:t>
      </w:r>
      <w:r w:rsidR="00AD2D98" w:rsidRPr="00047CF7">
        <w:rPr>
          <w:rFonts w:ascii="仿宋_GB2312" w:eastAsia="仿宋_GB2312" w:hint="eastAsia"/>
          <w:sz w:val="32"/>
          <w:szCs w:val="32"/>
        </w:rPr>
        <w:t>主要原因是厉行勤俭节约的要求，进一步压缩经费开支</w:t>
      </w:r>
      <w:r w:rsidRPr="00047CF7">
        <w:rPr>
          <w:rFonts w:ascii="仿宋_GB2312" w:eastAsia="仿宋_GB2312" w:hint="eastAsia"/>
          <w:sz w:val="32"/>
          <w:szCs w:val="32"/>
        </w:rPr>
        <w:t>。项目支出预算</w:t>
      </w:r>
      <w:r w:rsidR="000F7BD8" w:rsidRPr="00047CF7">
        <w:rPr>
          <w:rFonts w:ascii="仿宋_GB2312" w:eastAsia="仿宋_GB2312" w:hint="eastAsia"/>
          <w:sz w:val="32"/>
          <w:szCs w:val="32"/>
        </w:rPr>
        <w:t>22</w:t>
      </w:r>
      <w:r w:rsidR="00AD2D98" w:rsidRPr="00047CF7">
        <w:rPr>
          <w:rFonts w:ascii="仿宋_GB2312" w:eastAsia="仿宋_GB2312" w:hint="eastAsia"/>
          <w:sz w:val="32"/>
          <w:szCs w:val="32"/>
        </w:rPr>
        <w:t>37.13</w:t>
      </w:r>
      <w:r w:rsidRPr="00047CF7">
        <w:rPr>
          <w:rFonts w:ascii="仿宋_GB2312" w:eastAsia="仿宋_GB2312" w:hint="eastAsia"/>
          <w:sz w:val="32"/>
          <w:szCs w:val="32"/>
        </w:rPr>
        <w:t>万元，比2021年</w:t>
      </w:r>
      <w:r w:rsidR="00AD2D98" w:rsidRPr="00047CF7">
        <w:rPr>
          <w:rFonts w:ascii="仿宋_GB2312" w:eastAsia="仿宋_GB2312" w:hint="eastAsia"/>
          <w:sz w:val="32"/>
          <w:szCs w:val="32"/>
        </w:rPr>
        <w:t>1420.67</w:t>
      </w:r>
      <w:r w:rsidRPr="00047CF7">
        <w:rPr>
          <w:rFonts w:ascii="仿宋_GB2312" w:eastAsia="仿宋_GB2312" w:hint="eastAsia"/>
          <w:sz w:val="32"/>
          <w:szCs w:val="32"/>
        </w:rPr>
        <w:t>万元增加</w:t>
      </w:r>
      <w:r w:rsidR="00AD2D98" w:rsidRPr="00047CF7">
        <w:rPr>
          <w:rFonts w:ascii="仿宋_GB2312" w:eastAsia="仿宋_GB2312" w:hint="eastAsia"/>
          <w:sz w:val="32"/>
          <w:szCs w:val="32"/>
        </w:rPr>
        <w:t>816.46</w:t>
      </w:r>
      <w:r w:rsidRPr="00047CF7">
        <w:rPr>
          <w:rFonts w:ascii="仿宋_GB2312" w:eastAsia="仿宋_GB2312" w:hint="eastAsia"/>
          <w:sz w:val="32"/>
          <w:szCs w:val="32"/>
        </w:rPr>
        <w:t>万元，增长</w:t>
      </w:r>
      <w:r w:rsidR="00AD2D98" w:rsidRPr="00047CF7">
        <w:rPr>
          <w:rFonts w:ascii="仿宋_GB2312" w:eastAsia="仿宋_GB2312" w:hint="eastAsia"/>
          <w:sz w:val="32"/>
          <w:szCs w:val="32"/>
        </w:rPr>
        <w:t>57.47</w:t>
      </w:r>
      <w:r w:rsidRPr="00047CF7">
        <w:rPr>
          <w:rFonts w:ascii="仿宋_GB2312" w:eastAsia="仿宋_GB2312" w:hint="eastAsia"/>
          <w:sz w:val="32"/>
          <w:szCs w:val="32"/>
        </w:rPr>
        <w:t>%，</w:t>
      </w:r>
      <w:r w:rsidR="00AD2D98" w:rsidRPr="00047CF7">
        <w:rPr>
          <w:rFonts w:ascii="仿宋_GB2312" w:eastAsia="仿宋_GB2312" w:hint="eastAsia"/>
          <w:sz w:val="32"/>
          <w:szCs w:val="32"/>
        </w:rPr>
        <w:t>增加的主要</w:t>
      </w:r>
      <w:r w:rsidR="00AD2D98">
        <w:rPr>
          <w:rFonts w:ascii="仿宋_GB2312" w:eastAsia="仿宋_GB2312" w:hint="eastAsia"/>
          <w:color w:val="000000"/>
          <w:sz w:val="32"/>
          <w:szCs w:val="32"/>
        </w:rPr>
        <w:t>原因：为保证学校的正常运行，结合政府相关部门责令学校整改的实际需要，申请增加了急需启动的校园安全类项目。同时本年将抚恤金、学生副食补贴等调整至项目支出中</w:t>
      </w:r>
      <w:r>
        <w:rPr>
          <w:rFonts w:ascii="仿宋_GB2312" w:eastAsia="仿宋_GB2312" w:hint="eastAsia"/>
          <w:color w:val="000000"/>
          <w:sz w:val="32"/>
          <w:szCs w:val="32"/>
        </w:rPr>
        <w:t>。其中：</w:t>
      </w:r>
    </w:p>
    <w:p w:rsidR="00FF4700" w:rsidRDefault="00FF4700" w:rsidP="00FF4700">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sidR="00BF7527">
        <w:rPr>
          <w:rFonts w:ascii="仿宋_GB2312" w:eastAsia="仿宋_GB2312" w:hint="eastAsia"/>
          <w:color w:val="000000"/>
          <w:sz w:val="32"/>
          <w:szCs w:val="32"/>
        </w:rPr>
        <w:t>19.68</w:t>
      </w:r>
      <w:r>
        <w:rPr>
          <w:rFonts w:ascii="仿宋_GB2312" w:eastAsia="仿宋_GB2312" w:hint="eastAsia"/>
          <w:color w:val="000000"/>
          <w:sz w:val="32"/>
          <w:szCs w:val="32"/>
        </w:rPr>
        <w:t>万元。</w:t>
      </w:r>
    </w:p>
    <w:p w:rsidR="00FF4700" w:rsidRDefault="00FF4700" w:rsidP="00FF4700">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lastRenderedPageBreak/>
        <w:t>2.上缴上级支出</w:t>
      </w:r>
      <w:r w:rsidR="001D5A47">
        <w:rPr>
          <w:rFonts w:ascii="仿宋_GB2312" w:eastAsia="仿宋_GB2312" w:hint="eastAsia"/>
          <w:color w:val="000000"/>
          <w:sz w:val="32"/>
          <w:szCs w:val="32"/>
        </w:rPr>
        <w:t>0</w:t>
      </w:r>
      <w:r>
        <w:rPr>
          <w:rFonts w:ascii="仿宋_GB2312" w:eastAsia="仿宋_GB2312" w:hint="eastAsia"/>
          <w:color w:val="000000"/>
          <w:sz w:val="32"/>
          <w:szCs w:val="32"/>
        </w:rPr>
        <w:t>万元。</w:t>
      </w:r>
    </w:p>
    <w:p w:rsidR="00FF4700" w:rsidRDefault="00FF4700" w:rsidP="00FF4700">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sidR="001D5A47">
        <w:rPr>
          <w:rFonts w:ascii="仿宋_GB2312" w:eastAsia="仿宋_GB2312" w:hint="eastAsia"/>
          <w:color w:val="000000"/>
          <w:sz w:val="32"/>
          <w:szCs w:val="32"/>
        </w:rPr>
        <w:t>0</w:t>
      </w:r>
      <w:r>
        <w:rPr>
          <w:rFonts w:ascii="仿宋_GB2312" w:eastAsia="仿宋_GB2312" w:hint="eastAsia"/>
          <w:color w:val="000000"/>
          <w:sz w:val="32"/>
          <w:szCs w:val="32"/>
        </w:rPr>
        <w:t>万元。</w:t>
      </w:r>
    </w:p>
    <w:p w:rsidR="00FF4700" w:rsidRDefault="00FF4700" w:rsidP="00FF47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三、主要支出情况</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单位预算项目支出方向及主要情况。</w:t>
      </w:r>
    </w:p>
    <w:p w:rsidR="006679C1" w:rsidRDefault="006679C1" w:rsidP="00FF4700">
      <w:pPr>
        <w:spacing w:line="560" w:lineRule="exact"/>
        <w:ind w:firstLineChars="200" w:firstLine="640"/>
        <w:rPr>
          <w:rFonts w:ascii="仿宋_GB2312" w:eastAsia="仿宋_GB2312"/>
          <w:color w:val="000000"/>
          <w:sz w:val="32"/>
          <w:szCs w:val="32"/>
        </w:rPr>
      </w:pPr>
      <w:r w:rsidRPr="009C2552">
        <w:rPr>
          <w:rFonts w:ascii="仿宋_GB2312" w:eastAsia="仿宋_GB2312" w:hAnsi="宋体" w:cs="宋体" w:hint="eastAsia"/>
          <w:kern w:val="0"/>
          <w:sz w:val="32"/>
          <w:szCs w:val="32"/>
        </w:rPr>
        <w:t>部门预算项目</w:t>
      </w:r>
      <w:r w:rsidRPr="009C1EA3">
        <w:rPr>
          <w:rFonts w:ascii="仿宋_GB2312" w:eastAsia="仿宋_GB2312" w:hAnsi="宋体" w:cs="宋体" w:hint="eastAsia"/>
          <w:kern w:val="0"/>
          <w:sz w:val="32"/>
          <w:szCs w:val="32"/>
        </w:rPr>
        <w:t>主要为</w:t>
      </w:r>
      <w:r w:rsidRPr="009C1EA3">
        <w:rPr>
          <w:rFonts w:ascii="仿宋_GB2312" w:eastAsia="仿宋_GB2312" w:hint="eastAsia"/>
          <w:sz w:val="32"/>
          <w:szCs w:val="32"/>
        </w:rPr>
        <w:t>中职助学金及副食补贴、北京市职业教育院校学生职业</w:t>
      </w:r>
      <w:proofErr w:type="gramStart"/>
      <w:r w:rsidRPr="009C1EA3">
        <w:rPr>
          <w:rFonts w:ascii="仿宋_GB2312" w:eastAsia="仿宋_GB2312" w:hint="eastAsia"/>
          <w:sz w:val="32"/>
          <w:szCs w:val="32"/>
        </w:rPr>
        <w:t>素养护照</w:t>
      </w:r>
      <w:proofErr w:type="gramEnd"/>
      <w:r w:rsidRPr="009C1EA3">
        <w:rPr>
          <w:rFonts w:ascii="仿宋_GB2312" w:eastAsia="仿宋_GB2312" w:hint="eastAsia"/>
          <w:sz w:val="32"/>
          <w:szCs w:val="32"/>
        </w:rPr>
        <w:t>系统使用及维护、财经事务专业群建设项目、食品安全与流通专业群、食堂修缮改造、北京商贸学校消防自动报警系统新建项目、操场修缮改造工程（二期） 、校园安全急救系统建设、</w:t>
      </w:r>
      <w:r>
        <w:rPr>
          <w:rFonts w:ascii="仿宋_GB2312" w:eastAsia="仿宋_GB2312" w:hint="eastAsia"/>
          <w:sz w:val="32"/>
          <w:szCs w:val="32"/>
        </w:rPr>
        <w:t>等级</w:t>
      </w:r>
      <w:r w:rsidRPr="009C1EA3">
        <w:rPr>
          <w:rFonts w:ascii="仿宋_GB2312" w:eastAsia="仿宋_GB2312" w:hint="eastAsia"/>
          <w:sz w:val="32"/>
          <w:szCs w:val="32"/>
        </w:rPr>
        <w:t>保护服务及设备购置项目</w:t>
      </w:r>
      <w:r>
        <w:rPr>
          <w:rFonts w:ascii="仿宋_GB2312" w:eastAsia="仿宋_GB2312" w:hint="eastAsia"/>
          <w:sz w:val="32"/>
          <w:szCs w:val="32"/>
        </w:rPr>
        <w:t>、监控系统升级改造项目、地下一体化生活污水处理项目、抚恤金、</w:t>
      </w:r>
      <w:proofErr w:type="spellStart"/>
      <w:r>
        <w:rPr>
          <w:rFonts w:ascii="仿宋_GB2312" w:eastAsia="仿宋_GB2312" w:hint="eastAsia"/>
          <w:sz w:val="32"/>
          <w:szCs w:val="32"/>
        </w:rPr>
        <w:t>spf</w:t>
      </w:r>
      <w:proofErr w:type="spellEnd"/>
      <w:r>
        <w:rPr>
          <w:rFonts w:ascii="仿宋_GB2312" w:eastAsia="仿宋_GB2312" w:hint="eastAsia"/>
          <w:sz w:val="32"/>
          <w:szCs w:val="32"/>
        </w:rPr>
        <w:t>猪饲养费项目</w:t>
      </w:r>
      <w:r w:rsidRPr="009C1EA3">
        <w:rPr>
          <w:rFonts w:ascii="仿宋_GB2312" w:eastAsia="仿宋_GB2312" w:hint="eastAsia"/>
          <w:sz w:val="32"/>
          <w:szCs w:val="32"/>
        </w:rPr>
        <w:t>。</w:t>
      </w:r>
    </w:p>
    <w:p w:rsidR="00FF4700" w:rsidRDefault="00FF4700" w:rsidP="00FF47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四、单位“三公”经费财政拨款预算说明</w:t>
      </w:r>
    </w:p>
    <w:p w:rsidR="00FF4700" w:rsidRDefault="00FF4700" w:rsidP="00FF47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rsidR="004C49B9" w:rsidRDefault="004C49B9" w:rsidP="004C49B9">
      <w:pPr>
        <w:ind w:firstLine="556"/>
        <w:rPr>
          <w:rFonts w:ascii="仿宋_GB2312" w:eastAsia="仿宋_GB2312" w:hAnsi="黑体"/>
          <w:sz w:val="32"/>
          <w:szCs w:val="32"/>
        </w:rPr>
      </w:pPr>
      <w:r w:rsidRPr="00B01A37">
        <w:rPr>
          <w:rFonts w:ascii="仿宋_GB2312" w:eastAsia="仿宋_GB2312" w:hint="eastAsia"/>
          <w:sz w:val="32"/>
          <w:szCs w:val="32"/>
        </w:rPr>
        <w:t>北京商贸学校（北京市SPF技术研究与推广中心）</w:t>
      </w:r>
      <w:r w:rsidRPr="00B01A37">
        <w:rPr>
          <w:rFonts w:ascii="仿宋_GB2312" w:eastAsia="仿宋_GB2312" w:hAnsi="黑体" w:hint="eastAsia"/>
          <w:sz w:val="32"/>
          <w:szCs w:val="32"/>
        </w:rPr>
        <w:t>因公出国（境）费用、公务接待费、公务用车购置和运行维护费开支单位包括</w:t>
      </w:r>
      <w:r>
        <w:rPr>
          <w:rFonts w:ascii="仿宋_GB2312" w:eastAsia="仿宋_GB2312" w:hAnsi="黑体" w:hint="eastAsia"/>
          <w:sz w:val="32"/>
          <w:szCs w:val="32"/>
        </w:rPr>
        <w:t>1</w:t>
      </w:r>
      <w:r w:rsidRPr="00B01A37">
        <w:rPr>
          <w:rFonts w:ascii="仿宋_GB2312" w:eastAsia="仿宋_GB2312" w:hAnsi="黑体" w:hint="eastAsia"/>
          <w:sz w:val="32"/>
          <w:szCs w:val="32"/>
        </w:rPr>
        <w:t>个所属单位。</w:t>
      </w:r>
    </w:p>
    <w:p w:rsidR="004C49B9" w:rsidRDefault="00FF4700" w:rsidP="00FF47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（二）“三公”经费预算财政拨款情况说明</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sidR="001D5A47">
        <w:rPr>
          <w:rFonts w:ascii="仿宋_GB2312" w:eastAsia="仿宋_GB2312" w:hint="eastAsia"/>
          <w:color w:val="000000"/>
          <w:sz w:val="32"/>
          <w:szCs w:val="32"/>
        </w:rPr>
        <w:t>31.07</w:t>
      </w:r>
      <w:r>
        <w:rPr>
          <w:rFonts w:ascii="仿宋_GB2312" w:eastAsia="仿宋_GB2312" w:hint="eastAsia"/>
          <w:color w:val="000000"/>
          <w:sz w:val="32"/>
          <w:szCs w:val="32"/>
        </w:rPr>
        <w:t>万元，</w:t>
      </w:r>
      <w:r w:rsidR="001D5A47" w:rsidRPr="004D7DAA">
        <w:rPr>
          <w:rFonts w:ascii="仿宋_GB2312" w:eastAsia="仿宋_GB2312" w:hAnsi="黑体" w:hint="eastAsia"/>
          <w:sz w:val="32"/>
          <w:szCs w:val="32"/>
        </w:rPr>
        <w:t>与2021年"三</w:t>
      </w:r>
      <w:proofErr w:type="gramStart"/>
      <w:r w:rsidR="001D5A47" w:rsidRPr="004D7DAA">
        <w:rPr>
          <w:rFonts w:ascii="仿宋_GB2312" w:eastAsia="仿宋_GB2312" w:hAnsi="黑体" w:hint="eastAsia"/>
          <w:sz w:val="32"/>
          <w:szCs w:val="32"/>
        </w:rPr>
        <w:t>公经费</w:t>
      </w:r>
      <w:proofErr w:type="gramEnd"/>
      <w:r w:rsidR="001D5A47" w:rsidRPr="004D7DAA">
        <w:rPr>
          <w:rFonts w:ascii="仿宋_GB2312" w:eastAsia="仿宋_GB2312" w:hAnsi="黑体" w:hint="eastAsia"/>
          <w:sz w:val="32"/>
          <w:szCs w:val="32"/>
        </w:rPr>
        <w:t>"财政拨款预算持平</w:t>
      </w:r>
      <w:r>
        <w:rPr>
          <w:rFonts w:ascii="仿宋_GB2312" w:eastAsia="仿宋_GB2312" w:hint="eastAsia"/>
          <w:color w:val="000000"/>
          <w:sz w:val="32"/>
          <w:szCs w:val="32"/>
        </w:rPr>
        <w:t>。其中：</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w:t>
      </w:r>
      <w:r w:rsidR="001D5A47">
        <w:rPr>
          <w:rFonts w:ascii="仿宋_GB2312" w:eastAsia="仿宋_GB2312" w:hint="eastAsia"/>
          <w:color w:val="000000"/>
          <w:sz w:val="32"/>
          <w:szCs w:val="32"/>
        </w:rPr>
        <w:t>0</w:t>
      </w:r>
      <w:r>
        <w:rPr>
          <w:rFonts w:ascii="仿宋_GB2312" w:eastAsia="仿宋_GB2312" w:hint="eastAsia"/>
          <w:color w:val="000000"/>
          <w:sz w:val="32"/>
          <w:szCs w:val="32"/>
        </w:rPr>
        <w:t>万元，</w:t>
      </w:r>
      <w:r w:rsidR="001D5A47" w:rsidRPr="004D7DAA">
        <w:rPr>
          <w:rFonts w:ascii="仿宋_GB2312" w:eastAsia="仿宋_GB2312" w:hAnsi="黑体" w:hint="eastAsia"/>
          <w:sz w:val="32"/>
          <w:szCs w:val="32"/>
        </w:rPr>
        <w:t>与2021年预算持平</w:t>
      </w:r>
      <w:r>
        <w:rPr>
          <w:rFonts w:ascii="仿宋_GB2312" w:eastAsia="仿宋_GB2312" w:hint="eastAsia"/>
          <w:color w:val="000000"/>
          <w:sz w:val="32"/>
          <w:szCs w:val="32"/>
        </w:rPr>
        <w:t>。</w:t>
      </w:r>
    </w:p>
    <w:p w:rsidR="00FF4700" w:rsidRDefault="00FF4700" w:rsidP="001D5A47">
      <w:pPr>
        <w:ind w:firstLine="556"/>
        <w:rPr>
          <w:rFonts w:ascii="仿宋_GB2312" w:eastAsia="仿宋_GB2312"/>
          <w:color w:val="000000"/>
          <w:sz w:val="32"/>
          <w:szCs w:val="32"/>
        </w:rPr>
      </w:pPr>
      <w:r>
        <w:rPr>
          <w:rFonts w:ascii="仿宋_GB2312" w:eastAsia="仿宋_GB2312" w:hint="eastAsia"/>
          <w:color w:val="000000"/>
          <w:sz w:val="32"/>
          <w:szCs w:val="32"/>
        </w:rPr>
        <w:t>2.公务接待费。2022年预算数</w:t>
      </w:r>
      <w:r w:rsidR="001D5A47">
        <w:rPr>
          <w:rFonts w:ascii="仿宋_GB2312" w:eastAsia="仿宋_GB2312" w:hint="eastAsia"/>
          <w:color w:val="000000"/>
          <w:sz w:val="32"/>
          <w:szCs w:val="32"/>
        </w:rPr>
        <w:t>4.49</w:t>
      </w:r>
      <w:r>
        <w:rPr>
          <w:rFonts w:ascii="仿宋_GB2312" w:eastAsia="仿宋_GB2312" w:hint="eastAsia"/>
          <w:color w:val="000000"/>
          <w:sz w:val="32"/>
          <w:szCs w:val="32"/>
        </w:rPr>
        <w:t>万元，</w:t>
      </w:r>
      <w:r w:rsidR="001D5A47" w:rsidRPr="004D7DAA">
        <w:rPr>
          <w:rFonts w:ascii="仿宋_GB2312" w:eastAsia="仿宋_GB2312" w:hAnsi="黑体" w:hint="eastAsia"/>
          <w:sz w:val="32"/>
          <w:szCs w:val="32"/>
        </w:rPr>
        <w:t>与2021年预算持平</w:t>
      </w:r>
      <w:r>
        <w:rPr>
          <w:rFonts w:ascii="仿宋_GB2312" w:eastAsia="仿宋_GB2312" w:hint="eastAsia"/>
          <w:color w:val="000000"/>
          <w:sz w:val="32"/>
          <w:szCs w:val="32"/>
        </w:rPr>
        <w:t>。2022年公务接待费</w:t>
      </w:r>
      <w:r w:rsidR="001D5A47" w:rsidRPr="004D7DAA">
        <w:rPr>
          <w:rFonts w:ascii="仿宋_GB2312" w:eastAsia="仿宋_GB2312" w:hAnsi="黑体" w:hint="eastAsia"/>
          <w:sz w:val="32"/>
          <w:szCs w:val="32"/>
        </w:rPr>
        <w:t>主要用于</w:t>
      </w:r>
      <w:r w:rsidR="001D5A47" w:rsidRPr="004D7DAA">
        <w:rPr>
          <w:rFonts w:ascii="仿宋_GB2312" w:eastAsia="仿宋_GB2312" w:hint="eastAsia"/>
          <w:sz w:val="32"/>
          <w:szCs w:val="32"/>
        </w:rPr>
        <w:t>接待外宾、招待合作办学相关人员、办学日常事务及用于外部专家技术交流</w:t>
      </w:r>
      <w:r w:rsidR="001D5A47" w:rsidRPr="004D7DAA">
        <w:rPr>
          <w:rFonts w:ascii="仿宋_GB2312" w:eastAsia="仿宋_GB2312" w:hAnsi="黑体" w:hint="eastAsia"/>
          <w:sz w:val="32"/>
          <w:szCs w:val="32"/>
        </w:rPr>
        <w:t>等方面。</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3.公务用车购置和运行维护费。2022年预算数</w:t>
      </w:r>
      <w:r w:rsidR="001D5A47">
        <w:rPr>
          <w:rFonts w:ascii="仿宋_GB2312" w:eastAsia="仿宋_GB2312" w:hint="eastAsia"/>
          <w:color w:val="000000"/>
          <w:sz w:val="32"/>
          <w:szCs w:val="32"/>
        </w:rPr>
        <w:t>26.58</w:t>
      </w:r>
      <w:r>
        <w:rPr>
          <w:rFonts w:ascii="仿宋_GB2312" w:eastAsia="仿宋_GB2312" w:hint="eastAsia"/>
          <w:color w:val="000000"/>
          <w:sz w:val="32"/>
          <w:szCs w:val="32"/>
        </w:rPr>
        <w:t>万元，其中，公务用车购置费2022年预算数</w:t>
      </w:r>
      <w:r w:rsidR="001D5A47">
        <w:rPr>
          <w:rFonts w:ascii="仿宋_GB2312" w:eastAsia="仿宋_GB2312" w:hint="eastAsia"/>
          <w:color w:val="000000"/>
          <w:sz w:val="32"/>
          <w:szCs w:val="32"/>
        </w:rPr>
        <w:t>0</w:t>
      </w:r>
      <w:r>
        <w:rPr>
          <w:rFonts w:ascii="仿宋_GB2312" w:eastAsia="仿宋_GB2312" w:hint="eastAsia"/>
          <w:color w:val="000000"/>
          <w:sz w:val="32"/>
          <w:szCs w:val="32"/>
        </w:rPr>
        <w:t>万元，</w:t>
      </w:r>
      <w:r w:rsidR="001D5A47" w:rsidRPr="004D7DAA">
        <w:rPr>
          <w:rFonts w:ascii="仿宋_GB2312" w:eastAsia="仿宋_GB2312" w:hAnsi="黑体" w:hint="eastAsia"/>
          <w:sz w:val="32"/>
          <w:szCs w:val="32"/>
        </w:rPr>
        <w:t>与2021年预算持平</w:t>
      </w:r>
      <w:r>
        <w:rPr>
          <w:rFonts w:ascii="仿宋_GB2312" w:eastAsia="仿宋_GB2312" w:hint="eastAsia"/>
          <w:color w:val="000000"/>
          <w:sz w:val="32"/>
          <w:szCs w:val="32"/>
        </w:rPr>
        <w:t>；公务用车运行维护费2022年预算数</w:t>
      </w:r>
      <w:r w:rsidR="001D5A47">
        <w:rPr>
          <w:rFonts w:ascii="仿宋_GB2312" w:eastAsia="仿宋_GB2312" w:hint="eastAsia"/>
          <w:color w:val="000000"/>
          <w:sz w:val="32"/>
          <w:szCs w:val="32"/>
        </w:rPr>
        <w:t>26.58</w:t>
      </w:r>
      <w:r>
        <w:rPr>
          <w:rFonts w:ascii="仿宋_GB2312" w:eastAsia="仿宋_GB2312" w:hint="eastAsia"/>
          <w:color w:val="000000"/>
          <w:sz w:val="32"/>
          <w:szCs w:val="32"/>
        </w:rPr>
        <w:t>万元，其中：公务用车燃油</w:t>
      </w:r>
      <w:r w:rsidR="001D5A47">
        <w:rPr>
          <w:rFonts w:ascii="仿宋_GB2312" w:eastAsia="仿宋_GB2312" w:hint="eastAsia"/>
          <w:color w:val="000000"/>
          <w:sz w:val="32"/>
          <w:szCs w:val="32"/>
        </w:rPr>
        <w:t>7.49</w:t>
      </w:r>
      <w:r>
        <w:rPr>
          <w:rFonts w:ascii="仿宋_GB2312" w:eastAsia="仿宋_GB2312" w:hint="eastAsia"/>
          <w:color w:val="000000"/>
          <w:sz w:val="32"/>
          <w:szCs w:val="32"/>
        </w:rPr>
        <w:t>万元，公务用车维修</w:t>
      </w:r>
      <w:r w:rsidR="001D5A47">
        <w:rPr>
          <w:rFonts w:ascii="仿宋_GB2312" w:eastAsia="仿宋_GB2312" w:hint="eastAsia"/>
          <w:color w:val="000000"/>
          <w:sz w:val="32"/>
          <w:szCs w:val="32"/>
        </w:rPr>
        <w:t>5.49</w:t>
      </w:r>
      <w:r>
        <w:rPr>
          <w:rFonts w:ascii="仿宋_GB2312" w:eastAsia="仿宋_GB2312" w:hint="eastAsia"/>
          <w:color w:val="000000"/>
          <w:sz w:val="32"/>
          <w:szCs w:val="32"/>
        </w:rPr>
        <w:t>万元，公务用车保险</w:t>
      </w:r>
      <w:r w:rsidR="001D5A47">
        <w:rPr>
          <w:rFonts w:ascii="仿宋_GB2312" w:eastAsia="仿宋_GB2312" w:hint="eastAsia"/>
          <w:color w:val="000000"/>
          <w:sz w:val="32"/>
          <w:szCs w:val="32"/>
        </w:rPr>
        <w:t>4.54</w:t>
      </w:r>
      <w:r>
        <w:rPr>
          <w:rFonts w:ascii="仿宋_GB2312" w:eastAsia="仿宋_GB2312" w:hint="eastAsia"/>
          <w:color w:val="000000"/>
          <w:sz w:val="32"/>
          <w:szCs w:val="32"/>
        </w:rPr>
        <w:t>万元，其他支出</w:t>
      </w:r>
      <w:r w:rsidR="001D5A47">
        <w:rPr>
          <w:rFonts w:ascii="仿宋_GB2312" w:eastAsia="仿宋_GB2312" w:hint="eastAsia"/>
          <w:color w:val="000000"/>
          <w:sz w:val="32"/>
          <w:szCs w:val="32"/>
        </w:rPr>
        <w:t>9.06</w:t>
      </w:r>
      <w:r>
        <w:rPr>
          <w:rFonts w:ascii="仿宋_GB2312" w:eastAsia="仿宋_GB2312" w:hint="eastAsia"/>
          <w:color w:val="000000"/>
          <w:sz w:val="32"/>
          <w:szCs w:val="32"/>
        </w:rPr>
        <w:t>万元。公务用车运行维护费</w:t>
      </w:r>
      <w:r w:rsidR="001D5A47">
        <w:rPr>
          <w:rFonts w:ascii="仿宋_GB2312" w:eastAsia="仿宋_GB2312" w:hint="eastAsia"/>
          <w:color w:val="000000"/>
          <w:sz w:val="32"/>
          <w:szCs w:val="32"/>
        </w:rPr>
        <w:t>与2021年预算数持平</w:t>
      </w:r>
      <w:r>
        <w:rPr>
          <w:rFonts w:ascii="仿宋_GB2312" w:eastAsia="仿宋_GB2312" w:hint="eastAsia"/>
          <w:color w:val="000000"/>
          <w:sz w:val="32"/>
          <w:szCs w:val="32"/>
        </w:rPr>
        <w:t>。</w:t>
      </w:r>
    </w:p>
    <w:p w:rsidR="00FF4700" w:rsidRDefault="00FF4700" w:rsidP="00FF47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五、其他情况说明</w:t>
      </w:r>
    </w:p>
    <w:p w:rsidR="00FF4700" w:rsidRDefault="00FF4700" w:rsidP="00FF47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1D5A47" w:rsidRPr="00B71EC9">
        <w:rPr>
          <w:rFonts w:ascii="仿宋_GB2312" w:eastAsia="仿宋_GB2312" w:hint="eastAsia"/>
          <w:sz w:val="32"/>
          <w:szCs w:val="32"/>
        </w:rPr>
        <w:t>北京商贸学校（北京市SPF技术研究与推广中心）</w:t>
      </w:r>
      <w:r>
        <w:rPr>
          <w:rFonts w:ascii="仿宋_GB2312" w:eastAsia="仿宋_GB2312" w:hint="eastAsia"/>
          <w:color w:val="000000"/>
          <w:sz w:val="32"/>
          <w:szCs w:val="32"/>
        </w:rPr>
        <w:t>政府采购预算总额</w:t>
      </w:r>
      <w:r w:rsidR="001D5A47">
        <w:rPr>
          <w:rFonts w:ascii="仿宋_GB2312" w:eastAsia="仿宋_GB2312" w:hint="eastAsia"/>
          <w:color w:val="000000"/>
          <w:sz w:val="32"/>
          <w:szCs w:val="32"/>
        </w:rPr>
        <w:t>1405.71</w:t>
      </w:r>
      <w:r>
        <w:rPr>
          <w:rFonts w:ascii="仿宋_GB2312" w:eastAsia="仿宋_GB2312" w:hint="eastAsia"/>
          <w:color w:val="000000"/>
          <w:sz w:val="32"/>
          <w:szCs w:val="32"/>
        </w:rPr>
        <w:t>万元，其中：政府采购货物预算</w:t>
      </w:r>
      <w:r w:rsidR="006679C1">
        <w:rPr>
          <w:rFonts w:ascii="仿宋_GB2312" w:eastAsia="仿宋_GB2312" w:hint="eastAsia"/>
          <w:color w:val="000000"/>
          <w:sz w:val="32"/>
          <w:szCs w:val="32"/>
        </w:rPr>
        <w:t>1127.74</w:t>
      </w:r>
      <w:r>
        <w:rPr>
          <w:rFonts w:ascii="仿宋_GB2312" w:eastAsia="仿宋_GB2312" w:hint="eastAsia"/>
          <w:color w:val="000000"/>
          <w:sz w:val="32"/>
          <w:szCs w:val="32"/>
        </w:rPr>
        <w:t>万元，政府采购工程预算</w:t>
      </w:r>
      <w:r w:rsidR="006679C1">
        <w:rPr>
          <w:rFonts w:ascii="仿宋_GB2312" w:eastAsia="仿宋_GB2312" w:hint="eastAsia"/>
          <w:color w:val="000000"/>
          <w:sz w:val="32"/>
          <w:szCs w:val="32"/>
        </w:rPr>
        <w:t>277.97</w:t>
      </w:r>
      <w:r>
        <w:rPr>
          <w:rFonts w:ascii="仿宋_GB2312" w:eastAsia="仿宋_GB2312" w:hint="eastAsia"/>
          <w:color w:val="000000"/>
          <w:sz w:val="32"/>
          <w:szCs w:val="32"/>
        </w:rPr>
        <w:t>万元，政府采购服务预算</w:t>
      </w:r>
      <w:r w:rsidR="006679C1">
        <w:rPr>
          <w:rFonts w:ascii="仿宋_GB2312" w:eastAsia="仿宋_GB2312" w:hint="eastAsia"/>
          <w:color w:val="000000"/>
          <w:sz w:val="32"/>
          <w:szCs w:val="32"/>
        </w:rPr>
        <w:t>0</w:t>
      </w:r>
      <w:r>
        <w:rPr>
          <w:rFonts w:ascii="仿宋_GB2312" w:eastAsia="仿宋_GB2312" w:hint="eastAsia"/>
          <w:color w:val="000000"/>
          <w:sz w:val="32"/>
          <w:szCs w:val="32"/>
        </w:rPr>
        <w:t>万元。</w:t>
      </w:r>
    </w:p>
    <w:p w:rsidR="00FF4700" w:rsidRDefault="00FF4700" w:rsidP="00FF47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1D5A47" w:rsidRPr="00B71EC9">
        <w:rPr>
          <w:rFonts w:ascii="仿宋_GB2312" w:eastAsia="仿宋_GB2312" w:hint="eastAsia"/>
          <w:sz w:val="32"/>
          <w:szCs w:val="32"/>
        </w:rPr>
        <w:t>北京商贸学校（北京市SPF技术研究与推广中心）</w:t>
      </w:r>
      <w:r>
        <w:rPr>
          <w:rFonts w:ascii="仿宋_GB2312" w:eastAsia="仿宋_GB2312" w:hint="eastAsia"/>
          <w:color w:val="000000"/>
          <w:sz w:val="32"/>
          <w:szCs w:val="32"/>
        </w:rPr>
        <w:t>政府购买服务预算总额</w:t>
      </w:r>
      <w:r w:rsidR="001D5A47">
        <w:rPr>
          <w:rFonts w:ascii="仿宋_GB2312" w:eastAsia="仿宋_GB2312" w:hint="eastAsia"/>
          <w:color w:val="000000"/>
          <w:sz w:val="32"/>
          <w:szCs w:val="32"/>
        </w:rPr>
        <w:t>0</w:t>
      </w:r>
      <w:r>
        <w:rPr>
          <w:rFonts w:ascii="仿宋_GB2312" w:eastAsia="仿宋_GB2312" w:hint="eastAsia"/>
          <w:color w:val="000000"/>
          <w:sz w:val="32"/>
          <w:szCs w:val="32"/>
        </w:rPr>
        <w:t>万元。</w:t>
      </w:r>
    </w:p>
    <w:p w:rsidR="00FF4700" w:rsidRDefault="00FF4700" w:rsidP="00FF47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9978DE" w:rsidRDefault="009978DE" w:rsidP="009978DE">
      <w:pPr>
        <w:spacing w:line="560" w:lineRule="exact"/>
        <w:ind w:firstLineChars="200" w:firstLine="640"/>
        <w:rPr>
          <w:rFonts w:ascii="仿宋_GB2312" w:eastAsia="仿宋_GB2312"/>
          <w:color w:val="000000"/>
          <w:sz w:val="32"/>
          <w:szCs w:val="32"/>
        </w:rPr>
      </w:pPr>
      <w:proofErr w:type="gramStart"/>
      <w:r w:rsidRPr="009978DE">
        <w:rPr>
          <w:rFonts w:ascii="仿宋_GB2312" w:eastAsia="仿宋_GB2312" w:hint="eastAsia"/>
          <w:color w:val="000000"/>
          <w:sz w:val="32"/>
          <w:szCs w:val="32"/>
        </w:rPr>
        <w:t>我部门</w:t>
      </w:r>
      <w:proofErr w:type="gramEnd"/>
      <w:r w:rsidRPr="009978DE">
        <w:rPr>
          <w:rFonts w:ascii="仿宋_GB2312" w:eastAsia="仿宋_GB2312" w:hint="eastAsia"/>
          <w:color w:val="000000"/>
          <w:sz w:val="32"/>
          <w:szCs w:val="32"/>
        </w:rPr>
        <w:t>不在机关运行经费统计范围之内。</w:t>
      </w:r>
    </w:p>
    <w:p w:rsidR="00FF4700" w:rsidRDefault="00FF4700" w:rsidP="009978DE">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1D5A47" w:rsidRPr="00B71EC9">
        <w:rPr>
          <w:rFonts w:ascii="仿宋_GB2312" w:eastAsia="仿宋_GB2312" w:hint="eastAsia"/>
          <w:sz w:val="32"/>
          <w:szCs w:val="32"/>
        </w:rPr>
        <w:t>北京商贸学校（北京市SPF技术研究与推广中心）</w:t>
      </w:r>
      <w:r>
        <w:rPr>
          <w:rFonts w:ascii="仿宋_GB2312" w:eastAsia="仿宋_GB2312" w:hint="eastAsia"/>
          <w:color w:val="000000"/>
          <w:sz w:val="32"/>
          <w:szCs w:val="32"/>
        </w:rPr>
        <w:t>填报绩效目标的预算项目</w:t>
      </w:r>
      <w:r w:rsidR="004C49B9">
        <w:rPr>
          <w:rFonts w:ascii="仿宋_GB2312" w:eastAsia="仿宋_GB2312" w:hint="eastAsia"/>
          <w:color w:val="000000"/>
          <w:sz w:val="32"/>
          <w:szCs w:val="32"/>
        </w:rPr>
        <w:t>13</w:t>
      </w:r>
      <w:r>
        <w:rPr>
          <w:rFonts w:ascii="仿宋_GB2312" w:eastAsia="仿宋_GB2312" w:hint="eastAsia"/>
          <w:color w:val="000000"/>
          <w:sz w:val="32"/>
          <w:szCs w:val="32"/>
        </w:rPr>
        <w:t>个，占本单位全部预算项目</w:t>
      </w:r>
      <w:r w:rsidR="004C49B9">
        <w:rPr>
          <w:rFonts w:ascii="仿宋_GB2312" w:eastAsia="仿宋_GB2312" w:hint="eastAsia"/>
          <w:color w:val="000000"/>
          <w:sz w:val="32"/>
          <w:szCs w:val="32"/>
        </w:rPr>
        <w:t>13</w:t>
      </w:r>
      <w:r>
        <w:rPr>
          <w:rFonts w:ascii="仿宋_GB2312" w:eastAsia="仿宋_GB2312" w:hint="eastAsia"/>
          <w:color w:val="000000"/>
          <w:sz w:val="32"/>
          <w:szCs w:val="32"/>
        </w:rPr>
        <w:t>个的</w:t>
      </w:r>
      <w:r w:rsidR="004C49B9">
        <w:rPr>
          <w:rFonts w:ascii="仿宋_GB2312" w:eastAsia="仿宋_GB2312" w:hint="eastAsia"/>
          <w:color w:val="000000"/>
          <w:sz w:val="32"/>
          <w:szCs w:val="32"/>
        </w:rPr>
        <w:t>100</w:t>
      </w:r>
      <w:r>
        <w:rPr>
          <w:rFonts w:ascii="仿宋_GB2312" w:eastAsia="仿宋_GB2312" w:hint="eastAsia"/>
          <w:color w:val="000000"/>
          <w:sz w:val="32"/>
          <w:szCs w:val="32"/>
        </w:rPr>
        <w:t>%。填报绩效目标的项目支出预算</w:t>
      </w:r>
      <w:r w:rsidR="004C49B9">
        <w:rPr>
          <w:rFonts w:ascii="仿宋_GB2312" w:eastAsia="仿宋_GB2312" w:hint="eastAsia"/>
          <w:color w:val="000000"/>
          <w:sz w:val="32"/>
          <w:szCs w:val="32"/>
        </w:rPr>
        <w:t>2237.13</w:t>
      </w:r>
      <w:r>
        <w:rPr>
          <w:rFonts w:ascii="仿宋_GB2312" w:eastAsia="仿宋_GB2312" w:hint="eastAsia"/>
          <w:color w:val="000000"/>
          <w:sz w:val="32"/>
          <w:szCs w:val="32"/>
        </w:rPr>
        <w:t>万元，占本单位年初全部项目支出预算的</w:t>
      </w:r>
      <w:r w:rsidR="004C49B9">
        <w:rPr>
          <w:rFonts w:ascii="仿宋_GB2312" w:eastAsia="仿宋_GB2312" w:hint="eastAsia"/>
          <w:color w:val="000000"/>
          <w:sz w:val="32"/>
          <w:szCs w:val="32"/>
        </w:rPr>
        <w:t>100</w:t>
      </w:r>
      <w:r>
        <w:rPr>
          <w:rFonts w:ascii="仿宋_GB2312" w:eastAsia="仿宋_GB2312" w:hint="eastAsia"/>
          <w:color w:val="000000"/>
          <w:sz w:val="32"/>
          <w:szCs w:val="32"/>
        </w:rPr>
        <w:t>%。</w:t>
      </w:r>
    </w:p>
    <w:p w:rsidR="00FF4700" w:rsidRDefault="00FF4700" w:rsidP="00FF47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4C49B9" w:rsidRDefault="004C49B9" w:rsidP="00FF47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本部门2022年无重点行政事业性收费</w:t>
      </w:r>
    </w:p>
    <w:p w:rsidR="00FF4700" w:rsidRDefault="00FF4700" w:rsidP="00FF47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（六）国有资本经营预算财政拨款情况说明</w:t>
      </w:r>
    </w:p>
    <w:p w:rsidR="004C49B9" w:rsidRDefault="004C49B9" w:rsidP="00FF47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本部门2022年无国有资本经营预算财政拨款安排的预算</w:t>
      </w:r>
    </w:p>
    <w:p w:rsidR="00FF4700" w:rsidRDefault="00FF4700" w:rsidP="00FF47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sidR="004C49B9" w:rsidRPr="00B71EC9">
        <w:rPr>
          <w:rFonts w:ascii="仿宋_GB2312" w:eastAsia="仿宋_GB2312" w:hint="eastAsia"/>
          <w:sz w:val="32"/>
          <w:szCs w:val="32"/>
        </w:rPr>
        <w:t>北京商贸学校（北京市SPF技术研究与推广中心）</w:t>
      </w:r>
      <w:r>
        <w:rPr>
          <w:rFonts w:ascii="仿宋_GB2312" w:eastAsia="仿宋_GB2312" w:hint="eastAsia"/>
          <w:color w:val="000000"/>
          <w:sz w:val="32"/>
          <w:szCs w:val="32"/>
        </w:rPr>
        <w:t>共有车辆</w:t>
      </w:r>
      <w:r w:rsidR="006679C1">
        <w:rPr>
          <w:rFonts w:ascii="仿宋_GB2312" w:eastAsia="仿宋_GB2312" w:hint="eastAsia"/>
          <w:color w:val="000000"/>
          <w:sz w:val="32"/>
          <w:szCs w:val="32"/>
        </w:rPr>
        <w:t>5</w:t>
      </w:r>
      <w:r>
        <w:rPr>
          <w:rFonts w:ascii="仿宋_GB2312" w:eastAsia="仿宋_GB2312" w:hint="eastAsia"/>
          <w:color w:val="000000"/>
          <w:sz w:val="32"/>
          <w:szCs w:val="32"/>
        </w:rPr>
        <w:t>台，共计</w:t>
      </w:r>
      <w:r w:rsidR="006679C1">
        <w:rPr>
          <w:rFonts w:ascii="仿宋_GB2312" w:eastAsia="仿宋_GB2312" w:hint="eastAsia"/>
          <w:color w:val="000000"/>
          <w:sz w:val="32"/>
          <w:szCs w:val="32"/>
        </w:rPr>
        <w:t>193.95</w:t>
      </w:r>
      <w:r>
        <w:rPr>
          <w:rFonts w:ascii="仿宋_GB2312" w:eastAsia="仿宋_GB2312" w:hint="eastAsia"/>
          <w:color w:val="000000"/>
          <w:sz w:val="32"/>
          <w:szCs w:val="32"/>
        </w:rPr>
        <w:t>万元；单位价值50万元以上的通用设备</w:t>
      </w:r>
      <w:r w:rsidR="006679C1">
        <w:rPr>
          <w:rFonts w:ascii="仿宋_GB2312" w:eastAsia="仿宋_GB2312" w:hint="eastAsia"/>
          <w:color w:val="000000"/>
          <w:sz w:val="32"/>
          <w:szCs w:val="32"/>
        </w:rPr>
        <w:t>11</w:t>
      </w:r>
      <w:r>
        <w:rPr>
          <w:rFonts w:ascii="仿宋_GB2312" w:eastAsia="仿宋_GB2312" w:hint="eastAsia"/>
          <w:color w:val="000000"/>
          <w:sz w:val="32"/>
          <w:szCs w:val="32"/>
        </w:rPr>
        <w:t>台（套），共计</w:t>
      </w:r>
      <w:r w:rsidR="006679C1">
        <w:rPr>
          <w:rFonts w:ascii="仿宋_GB2312" w:eastAsia="仿宋_GB2312" w:hint="eastAsia"/>
          <w:color w:val="000000"/>
          <w:sz w:val="32"/>
          <w:szCs w:val="32"/>
        </w:rPr>
        <w:t>807.09</w:t>
      </w:r>
      <w:r>
        <w:rPr>
          <w:rFonts w:ascii="仿宋_GB2312" w:eastAsia="仿宋_GB2312" w:hint="eastAsia"/>
          <w:color w:val="000000"/>
          <w:sz w:val="32"/>
          <w:szCs w:val="32"/>
        </w:rPr>
        <w:t>万元，单位价值100万元以上的专用设备</w:t>
      </w:r>
      <w:r w:rsidR="006265D7">
        <w:rPr>
          <w:rFonts w:ascii="仿宋_GB2312" w:eastAsia="仿宋_GB2312" w:hint="eastAsia"/>
          <w:color w:val="000000"/>
          <w:sz w:val="32"/>
          <w:szCs w:val="32"/>
        </w:rPr>
        <w:t>4</w:t>
      </w:r>
      <w:r>
        <w:rPr>
          <w:rFonts w:ascii="仿宋_GB2312" w:eastAsia="仿宋_GB2312" w:hint="eastAsia"/>
          <w:color w:val="000000"/>
          <w:sz w:val="32"/>
          <w:szCs w:val="32"/>
        </w:rPr>
        <w:t>台（套）</w:t>
      </w:r>
      <w:r w:rsidR="0088154A">
        <w:rPr>
          <w:rFonts w:ascii="仿宋_GB2312" w:eastAsia="仿宋_GB2312" w:hint="eastAsia"/>
          <w:color w:val="000000"/>
          <w:sz w:val="32"/>
          <w:szCs w:val="32"/>
        </w:rPr>
        <w:t>、</w:t>
      </w:r>
      <w:r>
        <w:rPr>
          <w:rFonts w:ascii="仿宋_GB2312" w:eastAsia="仿宋_GB2312" w:hint="eastAsia"/>
          <w:color w:val="000000"/>
          <w:sz w:val="32"/>
          <w:szCs w:val="32"/>
        </w:rPr>
        <w:t>共计</w:t>
      </w:r>
      <w:r w:rsidR="006679C1">
        <w:rPr>
          <w:rFonts w:ascii="仿宋_GB2312" w:eastAsia="仿宋_GB2312" w:hint="eastAsia"/>
          <w:color w:val="000000"/>
          <w:sz w:val="32"/>
          <w:szCs w:val="32"/>
        </w:rPr>
        <w:t>808.26</w:t>
      </w:r>
      <w:r>
        <w:rPr>
          <w:rFonts w:ascii="仿宋_GB2312" w:eastAsia="仿宋_GB2312" w:hint="eastAsia"/>
          <w:color w:val="000000"/>
          <w:sz w:val="32"/>
          <w:szCs w:val="32"/>
        </w:rPr>
        <w:t>万元。</w:t>
      </w:r>
    </w:p>
    <w:p w:rsidR="00FF4700" w:rsidRDefault="00FF4700" w:rsidP="00FF4700">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FF4700" w:rsidRDefault="00FF4700" w:rsidP="00FF47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FF4700" w:rsidRPr="000D1760" w:rsidRDefault="00FF4700" w:rsidP="00FF4700">
      <w:pPr>
        <w:spacing w:line="560" w:lineRule="exact"/>
        <w:ind w:firstLineChars="200" w:firstLine="640"/>
        <w:rPr>
          <w:rFonts w:ascii="仿宋_GB2312" w:eastAsia="仿宋_GB2312"/>
          <w:color w:val="000000"/>
          <w:sz w:val="32"/>
          <w:szCs w:val="32"/>
        </w:rPr>
      </w:pPr>
      <w:bookmarkStart w:id="0" w:name="_GoBack"/>
      <w:bookmarkEnd w:id="0"/>
    </w:p>
    <w:p w:rsidR="00FF4700" w:rsidRDefault="00FF4700" w:rsidP="00FF4700">
      <w:pPr>
        <w:spacing w:line="560" w:lineRule="exact"/>
        <w:jc w:val="center"/>
        <w:rPr>
          <w:rFonts w:ascii="方正小标宋简体" w:eastAsia="方正小标宋简体"/>
          <w:color w:val="000000"/>
          <w:sz w:val="36"/>
          <w:szCs w:val="36"/>
        </w:rPr>
      </w:pPr>
    </w:p>
    <w:p w:rsidR="00FF4700" w:rsidRDefault="00FF4700" w:rsidP="00FF47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rsidR="00FF4700" w:rsidRDefault="00FF4700" w:rsidP="00FF4700">
      <w:pPr>
        <w:autoSpaceDE w:val="0"/>
        <w:autoSpaceDN w:val="0"/>
        <w:adjustRightInd w:val="0"/>
        <w:spacing w:line="560" w:lineRule="exact"/>
        <w:jc w:val="left"/>
        <w:rPr>
          <w:rFonts w:ascii="方正小标宋简体" w:eastAsia="方正小标宋简体"/>
          <w:color w:val="000000"/>
          <w:sz w:val="36"/>
          <w:szCs w:val="36"/>
        </w:rPr>
      </w:pPr>
    </w:p>
    <w:p w:rsidR="00FF4700" w:rsidRDefault="00FF4700" w:rsidP="00FF4700">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4C49B9" w:rsidRPr="00B71EC9">
        <w:rPr>
          <w:rFonts w:ascii="仿宋_GB2312" w:eastAsia="仿宋_GB2312" w:hint="eastAsia"/>
          <w:sz w:val="32"/>
          <w:szCs w:val="32"/>
        </w:rPr>
        <w:t>北京商贸学校（北京市SPF技术研究与推广中心）</w:t>
      </w:r>
      <w:r>
        <w:rPr>
          <w:rFonts w:ascii="仿宋_GB2312" w:eastAsia="仿宋_GB2312" w:hint="eastAsia"/>
          <w:color w:val="000000"/>
          <w:sz w:val="32"/>
          <w:szCs w:val="32"/>
        </w:rPr>
        <w:t>2022年度单位预算报表</w:t>
      </w:r>
      <w:r>
        <w:rPr>
          <w:rFonts w:ascii="仿宋_GB2312" w:eastAsia="仿宋_GB2312" w:cs="宋体" w:hint="eastAsia"/>
          <w:color w:val="000000"/>
          <w:kern w:val="0"/>
          <w:sz w:val="32"/>
          <w:szCs w:val="32"/>
          <w:lang w:val="zh-CN"/>
        </w:rPr>
        <w:t xml:space="preserve"> </w:t>
      </w:r>
    </w:p>
    <w:p w:rsidR="001B4669" w:rsidRPr="00FF4700" w:rsidRDefault="001B4669">
      <w:bookmarkStart w:id="1" w:name="chaosong"/>
      <w:bookmarkEnd w:id="1"/>
    </w:p>
    <w:sectPr w:rsidR="001B4669" w:rsidRPr="00FF4700" w:rsidSect="004C49B9">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019" w:rsidRDefault="00CB3019" w:rsidP="007C6C52">
      <w:r>
        <w:separator/>
      </w:r>
    </w:p>
  </w:endnote>
  <w:endnote w:type="continuationSeparator" w:id="0">
    <w:p w:rsidR="00CB3019" w:rsidRDefault="00CB3019" w:rsidP="007C6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微软雅黑"/>
    <w:charset w:val="00"/>
    <w:family w:val="auto"/>
    <w:pitch w:val="default"/>
    <w:sig w:usb0="00000000" w:usb1="00000000" w:usb2="00000000"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C52" w:rsidRDefault="00CB3019">
    <w:pPr>
      <w:pStyle w:val="a3"/>
      <w:ind w:right="360" w:firstLine="360"/>
    </w:pPr>
    <w:r>
      <w:pict>
        <v:shapetype id="_x0000_t202" coordsize="21600,21600" o:spt="202" path="m,l,21600r21600,l21600,xe">
          <v:stroke joinstyle="miter"/>
          <v:path gradientshapeok="t" o:connecttype="rect"/>
        </v:shapetype>
        <v:shape id="文本框 1" o:spid="_x0000_s2049" type="#_x0000_t202" style="position:absolute;left:0;text-align:left;margin-left:-410.75pt;margin-top:0;width:7.75pt;height:18.15pt;z-index:251660288;mso-wrap-style:none;mso-wrap-distance-left:0;mso-wrap-distance-right:0;mso-position-horizontal:outside;mso-position-horizontal-relative:margin" filled="f" stroked="f">
          <v:textbox style="mso-fit-shape-to-text:t" inset="0,0,0,0">
            <w:txbxContent>
              <w:p w:rsidR="007C6C52" w:rsidRDefault="001B4669">
                <w:pPr>
                  <w:pStyle w:val="a3"/>
                  <w:jc w:val="right"/>
                  <w:rPr>
                    <w:rStyle w:val="a4"/>
                    <w:rFonts w:ascii="宋体"/>
                    <w:sz w:val="28"/>
                    <w:szCs w:val="28"/>
                  </w:rPr>
                </w:pPr>
                <w:r>
                  <w:rPr>
                    <w:rStyle w:val="a4"/>
                    <w:rFonts w:ascii="宋体" w:hint="eastAsia"/>
                    <w:sz w:val="28"/>
                    <w:szCs w:val="28"/>
                  </w:rPr>
                  <w:t>1</w:t>
                </w:r>
              </w:p>
            </w:txbxContent>
          </v:textbox>
          <w10:wrap type="square"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019" w:rsidRDefault="00CB3019" w:rsidP="007C6C52">
      <w:r>
        <w:separator/>
      </w:r>
    </w:p>
  </w:footnote>
  <w:footnote w:type="continuationSeparator" w:id="0">
    <w:p w:rsidR="00CB3019" w:rsidRDefault="00CB3019" w:rsidP="007C6C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F4700"/>
    <w:rsid w:val="0003064A"/>
    <w:rsid w:val="00047CF7"/>
    <w:rsid w:val="00070B7D"/>
    <w:rsid w:val="000D1760"/>
    <w:rsid w:val="000F7BD8"/>
    <w:rsid w:val="001B4669"/>
    <w:rsid w:val="001D5A47"/>
    <w:rsid w:val="003A3D9A"/>
    <w:rsid w:val="003B7653"/>
    <w:rsid w:val="00465869"/>
    <w:rsid w:val="004C49B9"/>
    <w:rsid w:val="005E5B6E"/>
    <w:rsid w:val="006265D7"/>
    <w:rsid w:val="00631A09"/>
    <w:rsid w:val="006679C1"/>
    <w:rsid w:val="007C6C52"/>
    <w:rsid w:val="0088154A"/>
    <w:rsid w:val="008931E3"/>
    <w:rsid w:val="0091698E"/>
    <w:rsid w:val="0093284D"/>
    <w:rsid w:val="009405CF"/>
    <w:rsid w:val="00942D21"/>
    <w:rsid w:val="009978DE"/>
    <w:rsid w:val="009A3F41"/>
    <w:rsid w:val="00AD0550"/>
    <w:rsid w:val="00AD2D98"/>
    <w:rsid w:val="00AE3397"/>
    <w:rsid w:val="00B800C9"/>
    <w:rsid w:val="00BF7527"/>
    <w:rsid w:val="00C620DC"/>
    <w:rsid w:val="00CB3019"/>
    <w:rsid w:val="00CC0FDD"/>
    <w:rsid w:val="00CE44BB"/>
    <w:rsid w:val="00D3495A"/>
    <w:rsid w:val="00D535B7"/>
    <w:rsid w:val="00DA3A99"/>
    <w:rsid w:val="00DA6C73"/>
    <w:rsid w:val="00DF2110"/>
    <w:rsid w:val="00E04DB7"/>
    <w:rsid w:val="00EA0A85"/>
    <w:rsid w:val="00FF4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C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FF4700"/>
    <w:pPr>
      <w:tabs>
        <w:tab w:val="center" w:pos="4153"/>
        <w:tab w:val="right" w:pos="8306"/>
      </w:tabs>
      <w:snapToGrid w:val="0"/>
      <w:jc w:val="left"/>
    </w:pPr>
    <w:rPr>
      <w:rFonts w:ascii="Times New Roman" w:eastAsia="宋体" w:hAnsi="Times New Roman" w:cs="Droid Sans"/>
      <w:sz w:val="18"/>
      <w:szCs w:val="20"/>
    </w:rPr>
  </w:style>
  <w:style w:type="character" w:customStyle="1" w:styleId="Char">
    <w:name w:val="页脚 Char"/>
    <w:basedOn w:val="a0"/>
    <w:link w:val="a3"/>
    <w:rsid w:val="00FF4700"/>
    <w:rPr>
      <w:rFonts w:ascii="Times New Roman" w:eastAsia="宋体" w:hAnsi="Times New Roman" w:cs="Droid Sans"/>
      <w:sz w:val="18"/>
      <w:szCs w:val="20"/>
    </w:rPr>
  </w:style>
  <w:style w:type="character" w:styleId="a4">
    <w:name w:val="page number"/>
    <w:basedOn w:val="a0"/>
    <w:rsid w:val="00FF4700"/>
  </w:style>
  <w:style w:type="paragraph" w:styleId="a5">
    <w:name w:val="header"/>
    <w:basedOn w:val="a"/>
    <w:link w:val="Char0"/>
    <w:uiPriority w:val="99"/>
    <w:unhideWhenUsed/>
    <w:rsid w:val="009A3F4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9A3F4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6</Pages>
  <Words>424</Words>
  <Characters>2423</Characters>
  <Application>Microsoft Office Word</Application>
  <DocSecurity>0</DocSecurity>
  <Lines>20</Lines>
  <Paragraphs>5</Paragraphs>
  <ScaleCrop>false</ScaleCrop>
  <Company>Microsoft</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陈杰</cp:lastModifiedBy>
  <cp:revision>42</cp:revision>
  <dcterms:created xsi:type="dcterms:W3CDTF">2022-02-08T03:41:00Z</dcterms:created>
  <dcterms:modified xsi:type="dcterms:W3CDTF">2022-02-10T02:25:00Z</dcterms:modified>
</cp:coreProperties>
</file>